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9AAB360" w14:textId="77777777" w:rsidR="003D4814" w:rsidRDefault="003D4814" w:rsidP="003D4814">
      <w:pPr>
        <w:rPr>
          <w:rFonts w:ascii="Avenir Roman" w:eastAsia="Arial Unicode MS" w:hAnsi="Avenir Roman" w:cs="Times New Roman"/>
          <w:b/>
          <w:color w:val="618096" w:themeColor="accent2" w:themeShade="BF"/>
          <w:sz w:val="36"/>
          <w:szCs w:val="36"/>
        </w:rPr>
      </w:pPr>
      <w:bookmarkStart w:id="0" w:name="_Hlk536378239"/>
      <w:bookmarkEnd w:id="0"/>
    </w:p>
    <w:tbl>
      <w:tblPr>
        <w:tblStyle w:val="TableGrid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685"/>
      </w:tblGrid>
      <w:tr w:rsidR="003D4814" w14:paraId="124F296B" w14:textId="77777777" w:rsidTr="003D4814">
        <w:tc>
          <w:tcPr>
            <w:tcW w:w="6663" w:type="dxa"/>
          </w:tcPr>
          <w:p w14:paraId="6B34DC4E" w14:textId="504977DE" w:rsidR="00FA5E7C" w:rsidRPr="00E57A69" w:rsidRDefault="00D02965" w:rsidP="00E57A69">
            <w:pPr>
              <w:rPr>
                <w:rFonts w:ascii="Arial" w:eastAsia="Arial Unicode MS" w:hAnsi="Arial" w:cs="Arial"/>
                <w:color w:val="618096" w:themeColor="accent2" w:themeShade="BF"/>
                <w:sz w:val="36"/>
                <w:szCs w:val="36"/>
              </w:rPr>
            </w:pPr>
            <w:r>
              <w:rPr>
                <w:rFonts w:ascii="Arial" w:eastAsia="Arial Unicode MS" w:hAnsi="Arial" w:cs="Arial"/>
                <w:color w:val="415665" w:themeColor="accent2" w:themeShade="80"/>
                <w:sz w:val="36"/>
                <w:szCs w:val="36"/>
              </w:rPr>
              <w:t>Aarthi Cuddalore Kumaravelu</w:t>
            </w:r>
            <w:r w:rsidR="003D4814" w:rsidRPr="00AC69D5">
              <w:rPr>
                <w:rFonts w:ascii="Arial" w:eastAsia="Arial Unicode MS" w:hAnsi="Arial" w:cs="Arial"/>
                <w:color w:val="415665" w:themeColor="accent2" w:themeShade="80"/>
                <w:sz w:val="36"/>
                <w:szCs w:val="36"/>
              </w:rPr>
              <w:t xml:space="preserve"> </w:t>
            </w:r>
            <w:r w:rsidR="003D4814" w:rsidRPr="00B34932">
              <w:rPr>
                <w:rFonts w:ascii="Arial" w:eastAsia="Arial Unicode MS" w:hAnsi="Arial" w:cs="Arial"/>
                <w:color w:val="618096" w:themeColor="accent2" w:themeShade="BF"/>
                <w:sz w:val="36"/>
                <w:szCs w:val="36"/>
              </w:rPr>
              <w:tab/>
            </w:r>
            <w:r w:rsidR="003D4814" w:rsidRPr="00B34932">
              <w:rPr>
                <w:rFonts w:ascii="Arial" w:eastAsia="Arial Unicode MS" w:hAnsi="Arial" w:cs="Arial"/>
                <w:color w:val="618096" w:themeColor="accent2" w:themeShade="BF"/>
                <w:sz w:val="36"/>
                <w:szCs w:val="36"/>
              </w:rPr>
              <w:tab/>
            </w:r>
          </w:p>
          <w:p w14:paraId="0B75CF03" w14:textId="77777777" w:rsidR="00E57A69" w:rsidRDefault="00E57A69" w:rsidP="003D4814">
            <w:pPr>
              <w:jc w:val="both"/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</w:pPr>
          </w:p>
          <w:p w14:paraId="773A822B" w14:textId="0236CD7C" w:rsidR="00D02965" w:rsidRPr="003B7162" w:rsidRDefault="00D02965" w:rsidP="003D4814">
            <w:pPr>
              <w:jc w:val="both"/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</w:pPr>
            <w:r w:rsidRPr="003B7162"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  <w:t>MBBS., MD (Internal Medicine).,</w:t>
            </w:r>
          </w:p>
          <w:p w14:paraId="1A1380AB" w14:textId="720D039D" w:rsidR="00FA5E7C" w:rsidRDefault="00D02965" w:rsidP="00FA5E7C">
            <w:pPr>
              <w:jc w:val="both"/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</w:pPr>
            <w:r w:rsidRPr="003B7162"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  <w:t>Specialty Certificate Examination</w:t>
            </w:r>
            <w:r w:rsidR="00FA5E7C" w:rsidRPr="003B7162"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  <w:t xml:space="preserve"> (SCE)</w:t>
            </w:r>
            <w:r w:rsidRPr="003B7162"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  <w:t xml:space="preserve"> in</w:t>
            </w:r>
            <w:r w:rsidR="00FA5E7C" w:rsidRPr="003B7162"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  <w:t xml:space="preserve"> Endocrinology and Diabetes (UK)</w:t>
            </w:r>
            <w:r w:rsidR="00135957"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  <w:t>.</w:t>
            </w:r>
          </w:p>
          <w:p w14:paraId="028A73F8" w14:textId="0E6AEE15" w:rsidR="009615F4" w:rsidRPr="003B7162" w:rsidRDefault="00DD5228" w:rsidP="00FA5E7C">
            <w:pPr>
              <w:jc w:val="both"/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</w:pPr>
            <w:r>
              <w:rPr>
                <w:rFonts w:ascii="Arial Unicode MS" w:eastAsia="Arial Unicode MS" w:hAnsi="Arial Unicode MS" w:cs="Arial Unicode MS"/>
                <w:color w:val="404040" w:themeColor="text1" w:themeTint="BF"/>
                <w:sz w:val="19"/>
                <w:szCs w:val="19"/>
              </w:rPr>
              <w:t>ACLS certified.</w:t>
            </w:r>
          </w:p>
          <w:p w14:paraId="4FAC4CB6" w14:textId="77777777" w:rsidR="00FA5E7C" w:rsidRPr="00E57A69" w:rsidRDefault="00FA5E7C" w:rsidP="003D4814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5"/>
                <w:szCs w:val="15"/>
              </w:rPr>
            </w:pPr>
          </w:p>
          <w:p w14:paraId="53A1494B" w14:textId="77777777" w:rsidR="00FA5E7C" w:rsidRPr="00E57A69" w:rsidRDefault="00983E23" w:rsidP="00FA5E7C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5"/>
                <w:szCs w:val="15"/>
              </w:rPr>
            </w:pPr>
            <w:hyperlink r:id="rId7" w:history="1">
              <w:r w:rsidR="00FA5E7C" w:rsidRPr="00E57A69">
                <w:rPr>
                  <w:rFonts w:ascii="Gujarati Sangam MN" w:hAnsi="Gujarati Sangam MN" w:cs="Gujarati Sangam MN"/>
                  <w:color w:val="65533C" w:themeColor="accent4" w:themeShade="80"/>
                  <w:sz w:val="15"/>
                  <w:szCs w:val="15"/>
                </w:rPr>
                <w:t>https://www.linkedin.com/in/aarthi-kumaravelu-40698346/</w:t>
              </w:r>
            </w:hyperlink>
          </w:p>
          <w:p w14:paraId="5305ABD0" w14:textId="77777777" w:rsidR="00FA5E7C" w:rsidRDefault="00FA5E7C" w:rsidP="003D4814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7"/>
                <w:szCs w:val="17"/>
              </w:rPr>
            </w:pPr>
          </w:p>
          <w:p w14:paraId="3A465A3E" w14:textId="3F05CBE4" w:rsidR="003D4814" w:rsidRPr="00D02965" w:rsidRDefault="003D4814" w:rsidP="003D4814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7"/>
                <w:szCs w:val="17"/>
              </w:rPr>
            </w:pPr>
            <w:r w:rsidRPr="00AC69D5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7"/>
                <w:szCs w:val="17"/>
              </w:rPr>
              <w:t>+971 52124323</w:t>
            </w:r>
            <w:r w:rsidR="00FA5E7C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7"/>
                <w:szCs w:val="17"/>
              </w:rPr>
              <w:t>6</w:t>
            </w:r>
            <w:r w:rsidR="00F30262" w:rsidRPr="00AC69D5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7"/>
                <w:szCs w:val="17"/>
              </w:rPr>
              <w:t xml:space="preserve"> | </w:t>
            </w:r>
            <w:r w:rsidR="00FA5E7C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7"/>
                <w:szCs w:val="17"/>
              </w:rPr>
              <w:t>Sharjah, United Arab Emirates</w:t>
            </w:r>
            <w:r w:rsidR="00AD4E76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7"/>
                <w:szCs w:val="17"/>
              </w:rPr>
              <w:t xml:space="preserve"> (UAE)</w:t>
            </w:r>
          </w:p>
        </w:tc>
        <w:tc>
          <w:tcPr>
            <w:tcW w:w="3685" w:type="dxa"/>
          </w:tcPr>
          <w:p w14:paraId="3800D098" w14:textId="1792CF04" w:rsidR="003D4814" w:rsidRDefault="00D02965" w:rsidP="003D4814">
            <w:pPr>
              <w:jc w:val="right"/>
              <w:rPr>
                <w:rFonts w:ascii="Avenir Roman" w:eastAsia="Arial Unicode MS" w:hAnsi="Avenir Roman" w:cs="Times New Roman"/>
                <w:b/>
                <w:color w:val="618096" w:themeColor="accent2" w:themeShade="BF"/>
                <w:sz w:val="36"/>
                <w:szCs w:val="36"/>
              </w:rPr>
            </w:pPr>
            <w:r>
              <w:rPr>
                <w:rFonts w:ascii="Avenir Roman" w:eastAsia="Arial Unicode MS" w:hAnsi="Avenir Roman" w:cs="Times New Roman"/>
                <w:b/>
                <w:noProof/>
                <w:color w:val="618096" w:themeColor="accent2" w:themeShade="BF"/>
                <w:sz w:val="36"/>
                <w:szCs w:val="36"/>
              </w:rPr>
              <w:drawing>
                <wp:inline distT="0" distB="0" distL="0" distR="0" wp14:anchorId="761C8878" wp14:editId="004A4C5F">
                  <wp:extent cx="2046436" cy="2383200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 ACK.jp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76"/>
                          <a:stretch/>
                        </pic:blipFill>
                        <pic:spPr bwMode="auto">
                          <a:xfrm>
                            <a:off x="0" y="0"/>
                            <a:ext cx="2134724" cy="24860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5CF3CE" w14:textId="33BF0C57" w:rsidR="00253619" w:rsidRDefault="00253619" w:rsidP="00253619">
      <w:pPr>
        <w:spacing w:line="360" w:lineRule="auto"/>
        <w:ind w:right="-618"/>
        <w:jc w:val="both"/>
        <w:rPr>
          <w:rFonts w:ascii="Arial Rounded MT Bold" w:eastAsia="Arial Unicode MS" w:hAnsi="Arial Rounded MT Bold" w:cs="Arial Unicode MS"/>
          <w:color w:val="618096" w:themeColor="accent2" w:themeShade="BF"/>
          <w:sz w:val="10"/>
          <w:szCs w:val="10"/>
        </w:rPr>
      </w:pPr>
    </w:p>
    <w:p w14:paraId="43492FEF" w14:textId="77777777" w:rsidR="001263BD" w:rsidRPr="00B34932" w:rsidRDefault="001263BD" w:rsidP="00253619">
      <w:pPr>
        <w:spacing w:line="360" w:lineRule="auto"/>
        <w:ind w:right="-618"/>
        <w:jc w:val="both"/>
        <w:rPr>
          <w:rFonts w:ascii="Arial Rounded MT Bold" w:eastAsia="Arial Unicode MS" w:hAnsi="Arial Rounded MT Bold" w:cs="Arial Unicode MS"/>
          <w:color w:val="618096" w:themeColor="accent2" w:themeShade="BF"/>
          <w:sz w:val="10"/>
          <w:szCs w:val="10"/>
        </w:rPr>
      </w:pPr>
    </w:p>
    <w:p w14:paraId="211B93E3" w14:textId="77777777" w:rsidR="00DD5228" w:rsidRDefault="00DD5228" w:rsidP="00253619">
      <w:pPr>
        <w:ind w:left="-567" w:right="-618"/>
        <w:jc w:val="both"/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</w:pPr>
    </w:p>
    <w:p w14:paraId="6301F436" w14:textId="2E7A6DE6" w:rsidR="005E6FD9" w:rsidRPr="00AC69D5" w:rsidRDefault="003B7162" w:rsidP="00253619">
      <w:pPr>
        <w:ind w:left="-567" w:right="-618"/>
        <w:jc w:val="both"/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</w:pPr>
      <w:r w:rsidRPr="003B7162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>Adept medical doctor with eight years of practice experience</w:t>
      </w:r>
      <w:r w:rsidR="00E57A69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 xml:space="preserve"> after post-graduation in Internal Medicine</w:t>
      </w:r>
      <w:r w:rsidRPr="003B7162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>. Strong focus on listening to and addressing patient concerns</w:t>
      </w:r>
      <w:r w:rsidR="00E57A69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>,</w:t>
      </w:r>
      <w:r w:rsidRPr="003B7162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 xml:space="preserve"> and answering all questions</w:t>
      </w:r>
      <w:r w:rsidR="00E57A69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>,</w:t>
      </w:r>
      <w:r w:rsidRPr="003B7162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 xml:space="preserve"> in term</w:t>
      </w:r>
      <w:r w:rsidR="00A76273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>s</w:t>
      </w:r>
      <w:r w:rsidRPr="003B7162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 xml:space="preserve"> patients can easily understand. Willingness to work with all members of the medical team</w:t>
      </w:r>
      <w:r w:rsidR="00E57A69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>,</w:t>
      </w:r>
      <w:r w:rsidRPr="003B7162">
        <w:rPr>
          <w:rFonts w:ascii="Gujarati Sangam MN" w:eastAsia="Arial Unicode MS" w:hAnsi="Gujarati Sangam MN" w:cs="Gujarati Sangam MN"/>
          <w:color w:val="415665" w:themeColor="accent2" w:themeShade="80"/>
          <w:sz w:val="20"/>
          <w:szCs w:val="20"/>
        </w:rPr>
        <w:t xml:space="preserve"> and listen to their suggestions and input to improve results and maximize patient satisfaction. </w:t>
      </w:r>
    </w:p>
    <w:p w14:paraId="5D02AC4F" w14:textId="77777777" w:rsidR="00B34932" w:rsidRPr="00B34932" w:rsidRDefault="00B34932" w:rsidP="006F6ECB">
      <w:pPr>
        <w:spacing w:line="360" w:lineRule="auto"/>
        <w:ind w:right="-618"/>
        <w:jc w:val="both"/>
        <w:rPr>
          <w:rFonts w:ascii="Arial Rounded MT Bold" w:eastAsia="Arial Unicode MS" w:hAnsi="Arial Rounded MT Bold" w:cs="Arial Unicode MS"/>
          <w:color w:val="618096" w:themeColor="accent2" w:themeShade="BF"/>
          <w:sz w:val="10"/>
          <w:szCs w:val="10"/>
        </w:rPr>
      </w:pPr>
    </w:p>
    <w:tbl>
      <w:tblPr>
        <w:tblStyle w:val="TableGrid"/>
        <w:tblW w:w="1020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4275"/>
      </w:tblGrid>
      <w:tr w:rsidR="00DC05D4" w14:paraId="1F1DD724" w14:textId="77777777" w:rsidTr="00B34932">
        <w:tc>
          <w:tcPr>
            <w:tcW w:w="5931" w:type="dxa"/>
          </w:tcPr>
          <w:p w14:paraId="037D8746" w14:textId="77777777" w:rsidR="002010E6" w:rsidRDefault="002010E6" w:rsidP="00F30262">
            <w:pPr>
              <w:rPr>
                <w:rFonts w:ascii="Avenir Roman" w:eastAsia="Arial Unicode MS" w:hAnsi="Avenir Roman" w:cs="Arial Unicode MS"/>
                <w:b/>
                <w:color w:val="415665" w:themeColor="accent2" w:themeShade="80"/>
                <w:sz w:val="20"/>
                <w:szCs w:val="20"/>
              </w:rPr>
            </w:pPr>
          </w:p>
          <w:p w14:paraId="72626F63" w14:textId="10664C93" w:rsidR="003D4814" w:rsidRPr="00B34932" w:rsidRDefault="000B7105" w:rsidP="00F30262">
            <w:pPr>
              <w:rPr>
                <w:rFonts w:ascii="Avenir Roman" w:eastAsia="Arial Unicode MS" w:hAnsi="Avenir Roman" w:cs="Arial Unicode MS"/>
                <w:b/>
                <w:color w:val="65533C" w:themeColor="accent4" w:themeShade="80"/>
              </w:rPr>
            </w:pPr>
            <w:r>
              <w:rPr>
                <w:rFonts w:ascii="Avenir Roman" w:eastAsia="Arial Unicode MS" w:hAnsi="Avenir Roman" w:cs="Arial Unicode MS"/>
                <w:b/>
                <w:color w:val="65533C" w:themeColor="accent4" w:themeShade="80"/>
              </w:rPr>
              <w:t xml:space="preserve">WORK </w:t>
            </w:r>
            <w:r w:rsidR="00F30262" w:rsidRPr="00B34932">
              <w:rPr>
                <w:rFonts w:ascii="Avenir Roman" w:eastAsia="Arial Unicode MS" w:hAnsi="Avenir Roman" w:cs="Arial Unicode MS"/>
                <w:b/>
                <w:color w:val="65533C" w:themeColor="accent4" w:themeShade="80"/>
              </w:rPr>
              <w:t>EXPERIENCE</w:t>
            </w:r>
          </w:p>
          <w:p w14:paraId="45581CBB" w14:textId="77777777" w:rsidR="00F30262" w:rsidRPr="00F30262" w:rsidRDefault="00F30262" w:rsidP="00F30262">
            <w:pPr>
              <w:jc w:val="both"/>
              <w:rPr>
                <w:rFonts w:ascii="Arial Unicode MS" w:eastAsia="Arial Unicode MS" w:hAnsi="Arial Unicode MS" w:cs="Arial Unicode MS"/>
                <w:color w:val="7F7F7F" w:themeColor="text1" w:themeTint="80"/>
                <w:sz w:val="10"/>
                <w:szCs w:val="10"/>
              </w:rPr>
            </w:pPr>
          </w:p>
          <w:p w14:paraId="6052FDD6" w14:textId="75A47E2B" w:rsidR="00F30262" w:rsidRDefault="00B63E29" w:rsidP="00F30262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</w:pP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  <w:t>Specialist Internal Medicine</w:t>
            </w:r>
            <w:r w:rsidR="00883906"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  <w:t xml:space="preserve"> and Clinical </w:t>
            </w:r>
            <w:r w:rsidR="00B14FF5"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  <w:t>Lecturer</w:t>
            </w:r>
          </w:p>
          <w:p w14:paraId="6AE0D4A7" w14:textId="77777777" w:rsidR="008D13BE" w:rsidRPr="008D13BE" w:rsidRDefault="008D13BE" w:rsidP="00F30262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4"/>
                <w:szCs w:val="4"/>
              </w:rPr>
            </w:pPr>
          </w:p>
          <w:p w14:paraId="635DEDD2" w14:textId="100CD8CD" w:rsidR="00CB2E02" w:rsidRDefault="00B63E29" w:rsidP="00CB2E02">
            <w:pP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Thumbay Hospital Daycare</w:t>
            </w:r>
            <w:r w:rsidR="00F30262" w:rsidRPr="00AC69D5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, Sharjah</w:t>
            </w:r>
            <w:r w:rsidR="00AD4E76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, UAE</w:t>
            </w:r>
            <w:r w:rsidR="00F30262" w:rsidRPr="00AC69D5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|</w:t>
            </w:r>
            <w:r w:rsidR="00CB2E02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Apr</w:t>
            </w:r>
            <w:r w:rsidR="00CB2E02" w:rsidRPr="00AC69D5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, 1</w:t>
            </w:r>
            <w:r w:rsidR="00CB2E02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6</w:t>
            </w:r>
            <w:r w:rsidR="00CB2E02" w:rsidRPr="00AC69D5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–</w:t>
            </w:r>
            <w:r w:rsidR="00CB2E02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</w:t>
            </w:r>
            <w:r w:rsidR="001E74D5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Apr 20</w:t>
            </w:r>
          </w:p>
          <w:p w14:paraId="4E4B09AC" w14:textId="0522B539" w:rsidR="00F30262" w:rsidRDefault="00B63E29" w:rsidP="00F30262">
            <w:pP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 w:rsidRPr="00B63E29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https://thumbayhospital.com/dc-university/</w:t>
            </w:r>
            <w:r w:rsidR="00F30262" w:rsidRPr="00AC69D5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</w:t>
            </w:r>
          </w:p>
          <w:p w14:paraId="1F8F0089" w14:textId="77777777" w:rsidR="001263BD" w:rsidRDefault="001263BD" w:rsidP="00F30262">
            <w:pP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</w:p>
          <w:p w14:paraId="2FBEE0D4" w14:textId="77777777" w:rsidR="008D13BE" w:rsidRPr="008D13BE" w:rsidRDefault="008D13BE" w:rsidP="00F30262">
            <w:pPr>
              <w:rPr>
                <w:rFonts w:ascii="Gujarati Sangam MN" w:eastAsia="Arial Unicode MS" w:hAnsi="Gujarati Sangam MN" w:cs="Gujarati Sangam MN"/>
                <w:color w:val="595959" w:themeColor="text1" w:themeTint="A6"/>
                <w:sz w:val="4"/>
                <w:szCs w:val="4"/>
              </w:rPr>
            </w:pPr>
          </w:p>
          <w:p w14:paraId="75202DD0" w14:textId="4D6695B6" w:rsidR="00746BE4" w:rsidRDefault="00746BE4" w:rsidP="00746BE4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Experienced in administering specialized medical care across </w:t>
            </w:r>
            <w:r w:rsidR="00BA76BE"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varied</w:t>
            </w: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centers in Dubai and Sharjah</w:t>
            </w:r>
            <w:r w:rsidR="00D9643F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, UAE</w:t>
            </w:r>
            <w:r w:rsidR="007B4DA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4FA66071" w14:textId="2086CF9B" w:rsidR="007B4DA4" w:rsidRPr="006D5ED4" w:rsidRDefault="007B4DA4" w:rsidP="00746BE4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7B4DA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Engage with subject pedagogy to deliver core teaching, clinical skills teaching </w:t>
            </w:r>
            <w:r w:rsidR="00CD513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for MBBS students of Gulf Medical University, Ajman, UAE</w:t>
            </w:r>
            <w:r w:rsidR="002403D7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4008E0E5" w14:textId="4A88CAC0" w:rsidR="00746BE4" w:rsidRPr="006D5ED4" w:rsidRDefault="00746BE4" w:rsidP="00746BE4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Interact with patient to gather additional history and information about medical condition</w:t>
            </w:r>
            <w:r w:rsidR="0013048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7F6D26C0" w14:textId="41DCB140" w:rsidR="00746BE4" w:rsidRPr="006D5ED4" w:rsidRDefault="00746BE4" w:rsidP="00746BE4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Analyze records, reports, and test results to diagnose patient's medical condition</w:t>
            </w:r>
            <w:r w:rsidR="0013048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65718703" w14:textId="1FB37002" w:rsidR="00746BE4" w:rsidRPr="006D5ED4" w:rsidRDefault="00746BE4" w:rsidP="00746BE4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Explain procedures and discuss test results or prescribed treatments with patient</w:t>
            </w:r>
            <w:r w:rsidR="0013048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5E2D8C9D" w14:textId="522F396F" w:rsidR="00746BE4" w:rsidRPr="006D5ED4" w:rsidRDefault="00746BE4" w:rsidP="00746BE4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Evaluate patient and record applicable notes about patient's condition </w:t>
            </w:r>
            <w:r w:rsidR="00EF0973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for </w:t>
            </w: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treatment and possible referral to another member of the healthcare team</w:t>
            </w:r>
            <w:r w:rsidR="00EF0973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whe</w:t>
            </w:r>
            <w:r w:rsidR="00491C37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re</w:t>
            </w:r>
            <w:r w:rsidR="00EF0973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necessary.</w:t>
            </w:r>
          </w:p>
          <w:p w14:paraId="0ABF6A58" w14:textId="50A3C51F" w:rsidR="00746BE4" w:rsidRPr="006D5ED4" w:rsidRDefault="00746BE4" w:rsidP="00746BE4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Liaise with other medical and non-medical staff to ensure quality patient treatment</w:t>
            </w:r>
            <w:r w:rsidR="0013048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3026BC92" w14:textId="35CE29A7" w:rsidR="00746BE4" w:rsidRPr="006D5ED4" w:rsidRDefault="00746BE4" w:rsidP="00746BE4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Suppl</w:t>
            </w:r>
            <w:r w:rsidR="00D1282F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y</w:t>
            </w: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and provide care in a culturally appropriate and sensitive manner</w:t>
            </w:r>
            <w:r w:rsidR="0013048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7464AF63" w14:textId="4120BB04" w:rsidR="00746BE4" w:rsidRPr="006D5ED4" w:rsidRDefault="00746BE4" w:rsidP="00746BE4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5ED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Follow ethical and regulatory guidelines</w:t>
            </w:r>
            <w:r w:rsidR="0013048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0996C20F" w14:textId="77777777" w:rsidR="00F30262" w:rsidRPr="00946FEB" w:rsidRDefault="00946FEB" w:rsidP="00946FEB">
            <w:pPr>
              <w:rPr>
                <w:rFonts w:ascii="Arial Unicode MS" w:eastAsia="Arial Unicode MS" w:hAnsi="Arial Unicode MS" w:cs="Arial Unicode MS"/>
                <w:color w:val="618096" w:themeColor="accent2" w:themeShade="BF"/>
                <w:sz w:val="19"/>
                <w:szCs w:val="19"/>
              </w:rPr>
            </w:pPr>
            <w:r w:rsidRPr="00946FEB">
              <w:rPr>
                <w:rFonts w:ascii="Arial Unicode MS" w:eastAsia="Arial Unicode MS" w:hAnsi="Arial Unicode MS" w:cs="Arial Unicode MS"/>
                <w:color w:val="618096" w:themeColor="accent2" w:themeShade="BF"/>
                <w:sz w:val="19"/>
                <w:szCs w:val="19"/>
              </w:rPr>
              <w:t>------------------------------------------------------------------------------------------</w:t>
            </w:r>
          </w:p>
          <w:p w14:paraId="43DE1988" w14:textId="77777777" w:rsidR="00135957" w:rsidRDefault="00135957" w:rsidP="00946FEB">
            <w:pP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</w:pPr>
          </w:p>
          <w:p w14:paraId="5B17B236" w14:textId="77777777" w:rsidR="00135957" w:rsidRDefault="00135957" w:rsidP="00946FEB">
            <w:pP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</w:pPr>
          </w:p>
          <w:p w14:paraId="62D782E5" w14:textId="24BCD21E" w:rsidR="00135957" w:rsidRDefault="00135957" w:rsidP="00946FEB">
            <w:pP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</w:pPr>
          </w:p>
          <w:p w14:paraId="7AD57EEB" w14:textId="77777777" w:rsidR="004D3AB0" w:rsidRDefault="004D3AB0" w:rsidP="00946FEB">
            <w:pP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</w:pPr>
          </w:p>
          <w:p w14:paraId="1F7BB9CA" w14:textId="77777777" w:rsidR="006D5D56" w:rsidRDefault="006D5D56" w:rsidP="00946FEB">
            <w:pP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</w:pPr>
          </w:p>
          <w:p w14:paraId="779F7251" w14:textId="69132B94" w:rsidR="00946FEB" w:rsidRDefault="001263BD" w:rsidP="00946FEB">
            <w:pP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</w:pP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  <w:lastRenderedPageBreak/>
              <w:t>Attending Consultant Physician, Dept. of General Medicine</w:t>
            </w:r>
            <w:r w:rsidR="00946FEB" w:rsidRPr="00253619"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  <w:t xml:space="preserve"> </w:t>
            </w:r>
          </w:p>
          <w:p w14:paraId="3AF18875" w14:textId="77777777" w:rsidR="009D16AF" w:rsidRPr="009D16AF" w:rsidRDefault="009D16AF" w:rsidP="00946FEB">
            <w:pPr>
              <w:rPr>
                <w:rFonts w:ascii="Gujarati Sangam MN" w:eastAsia="Arial Unicode MS" w:hAnsi="Gujarati Sangam MN" w:cs="Gujarati Sangam MN"/>
                <w:color w:val="65533C" w:themeColor="accent4" w:themeShade="80"/>
                <w:sz w:val="4"/>
                <w:szCs w:val="4"/>
              </w:rPr>
            </w:pPr>
          </w:p>
          <w:p w14:paraId="5F0CD43B" w14:textId="74FE799C" w:rsidR="00946FEB" w:rsidRDefault="001263BD" w:rsidP="00946FEB">
            <w:pP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Fortis Hospitals</w:t>
            </w:r>
            <w:r w:rsidR="00946FEB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,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Chennai, India</w:t>
            </w:r>
            <w:r w:rsidR="00946FEB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|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Feb</w:t>
            </w:r>
            <w:r w:rsidR="00946FEB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, 1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4</w:t>
            </w:r>
            <w:r w:rsidR="00946FEB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–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Apr</w:t>
            </w:r>
            <w:r w:rsidR="00946FEB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,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16</w:t>
            </w:r>
          </w:p>
          <w:p w14:paraId="618C50ED" w14:textId="6558CA7E" w:rsidR="001263BD" w:rsidRDefault="00983E23" w:rsidP="00946FEB">
            <w:pPr>
              <w:rPr>
                <w:rFonts w:ascii="Gujarati Sangam MN" w:eastAsia="Arial Unicode MS" w:hAnsi="Gujarati Sangam MN" w:cs="Gujarati Sangam MN"/>
                <w:color w:val="595959" w:themeColor="text1" w:themeTint="A6"/>
                <w:sz w:val="17"/>
                <w:szCs w:val="17"/>
              </w:rPr>
            </w:pPr>
            <w:hyperlink r:id="rId9" w:history="1">
              <w:r w:rsidR="001263BD" w:rsidRPr="001263BD">
                <w:rPr>
                  <w:rFonts w:ascii="Gujarati Sangam MN" w:hAnsi="Gujarati Sangam MN" w:cs="Gujarati Sangam MN"/>
                  <w:color w:val="595959" w:themeColor="text1" w:themeTint="A6"/>
                  <w:sz w:val="17"/>
                  <w:szCs w:val="17"/>
                </w:rPr>
                <w:t>https://www.fortishealthcare.com/</w:t>
              </w:r>
            </w:hyperlink>
          </w:p>
          <w:p w14:paraId="1A5D3764" w14:textId="77777777" w:rsidR="001263BD" w:rsidRPr="001263BD" w:rsidRDefault="001263BD" w:rsidP="00946FEB">
            <w:pPr>
              <w:rPr>
                <w:rFonts w:ascii="Gujarati Sangam MN" w:eastAsia="Arial Unicode MS" w:hAnsi="Gujarati Sangam MN" w:cs="Gujarati Sangam MN"/>
                <w:color w:val="595959" w:themeColor="text1" w:themeTint="A6"/>
                <w:sz w:val="17"/>
                <w:szCs w:val="17"/>
              </w:rPr>
            </w:pPr>
          </w:p>
          <w:p w14:paraId="0A36D293" w14:textId="77777777" w:rsidR="009D16AF" w:rsidRPr="009D16AF" w:rsidRDefault="009D16AF" w:rsidP="00946FEB">
            <w:pPr>
              <w:rPr>
                <w:rFonts w:ascii="Gujarati Sangam MN" w:eastAsia="Arial Unicode MS" w:hAnsi="Gujarati Sangam MN" w:cs="Gujarati Sangam MN"/>
                <w:color w:val="595959" w:themeColor="text1" w:themeTint="A6"/>
                <w:sz w:val="4"/>
                <w:szCs w:val="4"/>
              </w:rPr>
            </w:pPr>
          </w:p>
          <w:p w14:paraId="76E4C4B0" w14:textId="55D9A042" w:rsidR="00053968" w:rsidRDefault="00053968" w:rsidP="009F110F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053968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Responsible to follow day to day patient care routine of OPD, IPD and emergency patients in the </w:t>
            </w:r>
            <w:r w:rsidR="004A2A61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department of Internal Medicine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2EE6D541" w14:textId="77777777" w:rsidR="0057040B" w:rsidRDefault="0057040B" w:rsidP="0057040B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57040B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Responding to medical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</w:t>
            </w:r>
            <w:r w:rsidRPr="0057040B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problems presented by patients including history taking, diagnosis, investigation, treatment and referral as appropriate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53F84ED0" w14:textId="2DCC8F18" w:rsidR="00FD18CA" w:rsidRPr="00FD18CA" w:rsidRDefault="00FD18CA" w:rsidP="00FD18CA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R</w:t>
            </w:r>
            <w:r w:rsidRPr="00053968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esponsible for best practice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s,</w:t>
            </w:r>
            <w:r w:rsidRPr="00053968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ethics and quality policies followed by the hospital.</w:t>
            </w:r>
          </w:p>
          <w:p w14:paraId="59B5C6BF" w14:textId="1B818C83" w:rsidR="0057040B" w:rsidRDefault="0057040B" w:rsidP="0057040B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57040B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Commissioning healthcare by liaising with medical professionals in the community and hospitals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435DDF65" w14:textId="658B3284" w:rsidR="00334018" w:rsidRPr="0057040B" w:rsidRDefault="00334018" w:rsidP="0057040B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334018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Keeping up to date with medical developments, new drugs, treatments and medications</w:t>
            </w:r>
            <w:r w:rsidR="00FD18CA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011DF541" w14:textId="77777777" w:rsidR="008903E8" w:rsidRPr="00946FEB" w:rsidRDefault="008903E8" w:rsidP="008903E8">
            <w:pPr>
              <w:rPr>
                <w:rFonts w:ascii="Arial Unicode MS" w:eastAsia="Arial Unicode MS" w:hAnsi="Arial Unicode MS" w:cs="Arial Unicode MS"/>
                <w:color w:val="618096" w:themeColor="accent2" w:themeShade="BF"/>
                <w:sz w:val="19"/>
                <w:szCs w:val="19"/>
              </w:rPr>
            </w:pPr>
            <w:r w:rsidRPr="00946FEB">
              <w:rPr>
                <w:rFonts w:ascii="Arial Unicode MS" w:eastAsia="Arial Unicode MS" w:hAnsi="Arial Unicode MS" w:cs="Arial Unicode MS"/>
                <w:color w:val="618096" w:themeColor="accent2" w:themeShade="BF"/>
                <w:sz w:val="19"/>
                <w:szCs w:val="19"/>
              </w:rPr>
              <w:t>------------------------------------------------------------------------------------------</w:t>
            </w:r>
          </w:p>
          <w:p w14:paraId="7556681F" w14:textId="21000CE6" w:rsidR="00683E67" w:rsidRDefault="00C0574C" w:rsidP="00683E67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</w:pP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  <w:t>Assistant Professor, Dept. of General Medicine</w:t>
            </w:r>
          </w:p>
          <w:p w14:paraId="0EE55F3B" w14:textId="77777777" w:rsidR="009D16AF" w:rsidRPr="009D16AF" w:rsidRDefault="009D16AF" w:rsidP="00683E67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4"/>
                <w:szCs w:val="4"/>
              </w:rPr>
            </w:pPr>
          </w:p>
          <w:p w14:paraId="10832417" w14:textId="20A5FAA6" w:rsidR="00683E67" w:rsidRDefault="00C0574C" w:rsidP="00683E67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AC</w:t>
            </w:r>
            <w:r w:rsidR="00E02526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S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Medical College and Hospital, Chennai, India</w:t>
            </w:r>
            <w:r w:rsidR="00683E67" w:rsidRPr="00007FAA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| </w:t>
            </w:r>
            <w:r w:rsidR="002D522D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Mar</w:t>
            </w:r>
            <w:r w:rsidR="00683E67" w:rsidRPr="00007FAA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, 1</w:t>
            </w:r>
            <w:r w:rsidR="002D522D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2</w:t>
            </w:r>
            <w:r w:rsidR="00683E67" w:rsidRPr="00007FAA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– </w:t>
            </w:r>
            <w:r w:rsidR="002D522D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Feb</w:t>
            </w:r>
            <w:r w:rsidR="00683E67" w:rsidRPr="00007FAA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, 1</w:t>
            </w:r>
            <w:r w:rsidR="002D522D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4</w:t>
            </w:r>
          </w:p>
          <w:p w14:paraId="46CA5D73" w14:textId="4A05472F" w:rsidR="002D522D" w:rsidRDefault="002D522D" w:rsidP="00683E67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 w:rsidRPr="002D522D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http://acsmch.ac.in/</w:t>
            </w:r>
          </w:p>
          <w:p w14:paraId="4D3D283B" w14:textId="77777777" w:rsidR="002D522D" w:rsidRDefault="002D522D" w:rsidP="00683E67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</w:p>
          <w:p w14:paraId="120C4F0A" w14:textId="77777777" w:rsidR="009D16AF" w:rsidRPr="009D16AF" w:rsidRDefault="009D16AF" w:rsidP="00683E67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4"/>
                <w:szCs w:val="4"/>
              </w:rPr>
            </w:pPr>
          </w:p>
          <w:p w14:paraId="3EE2452C" w14:textId="4EE303CD" w:rsidR="001F64FD" w:rsidRDefault="006D62BC" w:rsidP="009F110F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62BC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To transfer knowledge including practical skills, methods and techniques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through classroom and clinical training in wards. </w:t>
            </w:r>
          </w:p>
          <w:p w14:paraId="76159CA5" w14:textId="76C629BA" w:rsidR="006D62BC" w:rsidRDefault="006D62BC" w:rsidP="009F110F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62BC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To set, mark and assess work and examinations and provide feedback to students.</w:t>
            </w:r>
          </w:p>
          <w:p w14:paraId="2B3BBEEE" w14:textId="2749107A" w:rsidR="006D62BC" w:rsidRDefault="006D62BC" w:rsidP="009F110F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6D62BC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To ensure that teaching design and delivery comply with the quality and educational standards of the department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and Medical Council of India (MCI) Regulations. </w:t>
            </w:r>
          </w:p>
          <w:p w14:paraId="04E6A601" w14:textId="68060089" w:rsidR="006D62BC" w:rsidRPr="00A7764C" w:rsidRDefault="006D62BC" w:rsidP="00A7764C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053968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Responsible to follow day to day patient care routine of OPD, IPD and emergency patients in the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department of Internal Medicine.</w:t>
            </w:r>
          </w:p>
          <w:p w14:paraId="74CA598E" w14:textId="64949904" w:rsidR="00AD6AC7" w:rsidRPr="001263BD" w:rsidRDefault="001F64FD" w:rsidP="001263BD">
            <w:pPr>
              <w:rPr>
                <w:rFonts w:ascii="Arial Unicode MS" w:eastAsia="Arial Unicode MS" w:hAnsi="Arial Unicode MS" w:cs="Arial Unicode MS"/>
                <w:color w:val="618096" w:themeColor="accent2" w:themeShade="BF"/>
                <w:sz w:val="19"/>
                <w:szCs w:val="19"/>
              </w:rPr>
            </w:pPr>
            <w:r w:rsidRPr="00946FEB">
              <w:rPr>
                <w:rFonts w:ascii="Arial Unicode MS" w:eastAsia="Arial Unicode MS" w:hAnsi="Arial Unicode MS" w:cs="Arial Unicode MS"/>
                <w:color w:val="618096" w:themeColor="accent2" w:themeShade="BF"/>
                <w:sz w:val="19"/>
                <w:szCs w:val="19"/>
              </w:rPr>
              <w:t>------------------------------------------------------------------------------------------</w:t>
            </w:r>
          </w:p>
          <w:p w14:paraId="38824E05" w14:textId="4966A2B6" w:rsidR="00704513" w:rsidRDefault="002E7817" w:rsidP="00704513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</w:pP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  <w:t>Doctorate in Medicine (M.D.,)</w:t>
            </w:r>
            <w:r w:rsidR="00704513" w:rsidRPr="00253619"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  <w:t xml:space="preserve"> </w:t>
            </w:r>
          </w:p>
          <w:p w14:paraId="79F7E1B7" w14:textId="77777777" w:rsidR="00704513" w:rsidRPr="004F7D08" w:rsidRDefault="00704513" w:rsidP="00704513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4"/>
                <w:szCs w:val="4"/>
              </w:rPr>
            </w:pPr>
          </w:p>
          <w:p w14:paraId="359B29C2" w14:textId="2CBE7F25" w:rsidR="00704513" w:rsidRDefault="00315DCF" w:rsidP="00704513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Madras Medical College</w:t>
            </w:r>
            <w:r w:rsidR="00704513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,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Chennai,</w:t>
            </w:r>
            <w:r w:rsidR="00704513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India | </w:t>
            </w:r>
            <w:r w:rsidR="00205E2D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Apr</w:t>
            </w:r>
            <w:r w:rsidR="00704513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, </w:t>
            </w:r>
            <w:r w:rsidR="00B6726C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08</w:t>
            </w:r>
            <w:r w:rsidR="00704513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– </w:t>
            </w:r>
            <w:r w:rsidR="00205E2D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May</w:t>
            </w:r>
            <w:r w:rsidR="00704513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, 1</w:t>
            </w:r>
            <w:r w:rsidR="00B6726C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1</w:t>
            </w:r>
          </w:p>
          <w:p w14:paraId="40137E36" w14:textId="0E40CEC9" w:rsidR="00230F5A" w:rsidRPr="009F110F" w:rsidRDefault="00B24853" w:rsidP="00704513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mmc.tv.gov.in</w:t>
            </w:r>
          </w:p>
          <w:p w14:paraId="1C9DD01F" w14:textId="77777777" w:rsidR="00704513" w:rsidRPr="004F7D08" w:rsidRDefault="00704513" w:rsidP="00704513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4"/>
                <w:szCs w:val="4"/>
              </w:rPr>
            </w:pPr>
          </w:p>
          <w:p w14:paraId="4DF12683" w14:textId="77777777" w:rsidR="00BD337D" w:rsidRPr="00BD337D" w:rsidRDefault="00BD337D" w:rsidP="00BD337D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7"/>
                <w:szCs w:val="17"/>
              </w:rPr>
            </w:pPr>
          </w:p>
          <w:p w14:paraId="10F95FB8" w14:textId="3C6B9163" w:rsidR="00B27938" w:rsidRPr="002A372D" w:rsidRDefault="00B27938" w:rsidP="002A372D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As part of residency, </w:t>
            </w:r>
            <w:r w:rsidR="002A32A4"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working in 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a 6</w:t>
            </w:r>
            <w:r w:rsidR="002A32A4"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-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day cycle of team responsibilities, which include</w:t>
            </w:r>
            <w:r w:rsidR="002A32A4"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s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</w:t>
            </w:r>
            <w:r w:rsidR="002A32A4"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one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day of call, </w:t>
            </w:r>
            <w:r w:rsidR="002A32A4"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one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day of M</w:t>
            </w:r>
            <w:r w:rsid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edical 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I</w:t>
            </w:r>
            <w:r w:rsidR="00344D3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ntensive 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C</w:t>
            </w:r>
            <w:r w:rsidR="00344D3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are 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U</w:t>
            </w:r>
            <w:r w:rsidR="00344D34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nit</w:t>
            </w:r>
            <w:r w:rsid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(MICU)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transfers, </w:t>
            </w:r>
            <w:r w:rsidR="002A32A4"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and one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day of night admit overflow.</w:t>
            </w:r>
          </w:p>
          <w:p w14:paraId="7F1E7461" w14:textId="6DBCE085" w:rsidR="00095201" w:rsidRDefault="002A372D" w:rsidP="004F7D08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Participated in 36 months of training across varied specialties including 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Cardiology, Endocrinology, Gastroenterology, Geriatrics-Palliative Care, Hematology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/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</w:t>
            </w:r>
            <w:r w:rsidRP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Oncology, Infectious Diseases, Nephrology, Pulmonary, and Rheumatology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5EE762EC" w14:textId="2F58174D" w:rsidR="007C05EB" w:rsidRDefault="00344D34" w:rsidP="007C05EB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12 months of collective training in</w:t>
            </w:r>
            <w:r w:rsidR="002A372D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MICU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6182C3FB" w14:textId="3E687348" w:rsidR="007C05EB" w:rsidRPr="004F2F83" w:rsidRDefault="007C05EB" w:rsidP="004F2F83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P</w:t>
            </w:r>
            <w:r w:rsidRPr="007C05EB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lanning, preparing and delivering lectures to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M.B.B.S </w:t>
            </w:r>
            <w:r w:rsidRPr="007C05EB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students</w:t>
            </w:r>
            <w:r w:rsidR="00A6397B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4E6396F6" w14:textId="77777777" w:rsidR="004F7D08" w:rsidRPr="004F7D08" w:rsidRDefault="004F7D08" w:rsidP="004F7D08">
            <w:pPr>
              <w:rPr>
                <w:rFonts w:ascii="Arial Unicode MS" w:eastAsia="Arial Unicode MS" w:hAnsi="Arial Unicode MS" w:cs="Arial Unicode MS"/>
                <w:color w:val="618096" w:themeColor="accent2" w:themeShade="BF"/>
                <w:sz w:val="19"/>
                <w:szCs w:val="19"/>
              </w:rPr>
            </w:pPr>
            <w:r w:rsidRPr="00946FEB">
              <w:rPr>
                <w:rFonts w:ascii="Arial Unicode MS" w:eastAsia="Arial Unicode MS" w:hAnsi="Arial Unicode MS" w:cs="Arial Unicode MS"/>
                <w:color w:val="618096" w:themeColor="accent2" w:themeShade="BF"/>
                <w:sz w:val="19"/>
                <w:szCs w:val="19"/>
              </w:rPr>
              <w:t>------------------------------------------------------------------------------------------</w:t>
            </w:r>
          </w:p>
          <w:p w14:paraId="5DA34098" w14:textId="77777777" w:rsidR="00095201" w:rsidRPr="00095201" w:rsidRDefault="00095201" w:rsidP="00704513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0"/>
                <w:szCs w:val="10"/>
              </w:rPr>
            </w:pPr>
          </w:p>
          <w:p w14:paraId="5AF1F044" w14:textId="4FE339E3" w:rsidR="00704513" w:rsidRPr="004F7D08" w:rsidRDefault="002E7817" w:rsidP="00704513">
            <w:pPr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</w:pP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20"/>
                <w:szCs w:val="20"/>
              </w:rPr>
              <w:t>Bachelor of Medicine and Surgery (M.B.B.S.,)</w:t>
            </w:r>
          </w:p>
          <w:p w14:paraId="0E9B53DF" w14:textId="77777777" w:rsidR="004F7D08" w:rsidRPr="004F7D08" w:rsidRDefault="004F7D08" w:rsidP="00704513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4"/>
                <w:szCs w:val="4"/>
              </w:rPr>
            </w:pPr>
          </w:p>
          <w:p w14:paraId="77ED4C74" w14:textId="48A987E4" w:rsidR="00704513" w:rsidRDefault="00A5012D" w:rsidP="00FA5096">
            <w:pP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Tirunelveli Medical College</w:t>
            </w:r>
            <w:r w:rsidR="00704513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,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Tirunelveli,</w:t>
            </w:r>
            <w:r w:rsidR="00704513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India | </w:t>
            </w:r>
            <w:r w:rsidR="00205E2D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Apr</w:t>
            </w:r>
            <w:r w:rsidR="00704513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,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0</w:t>
            </w:r>
            <w:r w:rsidR="00704513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1 – </w:t>
            </w:r>
            <w:r w:rsidR="00205E2D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Apr</w:t>
            </w:r>
            <w:r w:rsidR="00704513" w:rsidRPr="009F110F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, 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07</w:t>
            </w:r>
          </w:p>
          <w:p w14:paraId="32FD659B" w14:textId="206CA0DC" w:rsidR="00BD337D" w:rsidRPr="009F110F" w:rsidRDefault="00BD337D" w:rsidP="00FA5096">
            <w:pP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tvmc.ac.in</w:t>
            </w:r>
          </w:p>
          <w:p w14:paraId="659AF20D" w14:textId="77777777" w:rsidR="004F7D08" w:rsidRPr="004F7D08" w:rsidRDefault="004F7D08" w:rsidP="00704513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4"/>
                <w:szCs w:val="4"/>
              </w:rPr>
            </w:pPr>
          </w:p>
          <w:p w14:paraId="7F7EB4D7" w14:textId="77777777" w:rsidR="00BD337D" w:rsidRPr="00BD337D" w:rsidRDefault="00BD337D" w:rsidP="00BD337D">
            <w:pPr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7"/>
                <w:szCs w:val="17"/>
              </w:rPr>
            </w:pPr>
          </w:p>
          <w:p w14:paraId="5B645E2B" w14:textId="4DA1AC1D" w:rsidR="007C05EB" w:rsidRPr="00EB7448" w:rsidRDefault="007C05EB" w:rsidP="00EB7448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EB7448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Develop attitude for self</w:t>
            </w:r>
            <w:r w:rsidR="00EB7448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-</w:t>
            </w:r>
            <w:r w:rsidRPr="00EB7448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learning and acquire necessary skills including the use of appropriate technologies, for pursuing self</w:t>
            </w:r>
            <w:r w:rsidR="00EB7448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-</w:t>
            </w:r>
            <w:r w:rsidRPr="00EB7448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directed learning for a life time.</w:t>
            </w:r>
          </w:p>
          <w:p w14:paraId="60DC41C5" w14:textId="689D3A8E" w:rsidR="004F7D08" w:rsidRDefault="007E3F2A" w:rsidP="007E3F2A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7E3F2A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Be competent to practice preventive, promotive, curative and rehabilitative medicine in respect to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 xml:space="preserve"> </w:t>
            </w:r>
            <w:r w:rsidRPr="007E3F2A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the commonly encountered health problems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.</w:t>
            </w:r>
          </w:p>
          <w:p w14:paraId="71E448C2" w14:textId="5A4705E3" w:rsidR="00946FEB" w:rsidRPr="006D5D56" w:rsidRDefault="00F85E89" w:rsidP="006D5D56">
            <w:pPr>
              <w:pStyle w:val="ListParagraph"/>
              <w:numPr>
                <w:ilvl w:val="0"/>
                <w:numId w:val="8"/>
              </w:numPr>
              <w:ind w:left="171" w:hanging="17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</w:pPr>
            <w:r w:rsidRPr="00F85E89">
              <w:rPr>
                <w:rFonts w:ascii="Gujarati Sangam MN" w:eastAsia="Arial Unicode MS" w:hAnsi="Gujarati Sangam MN" w:cs="Gujarati Sangam MN"/>
                <w:color w:val="595959" w:themeColor="text1" w:themeTint="A6"/>
                <w:sz w:val="15"/>
                <w:szCs w:val="15"/>
              </w:rPr>
              <w:t>Practice medical ethics in patient care, service delivery, and research.</w:t>
            </w:r>
          </w:p>
        </w:tc>
        <w:tc>
          <w:tcPr>
            <w:tcW w:w="4275" w:type="dxa"/>
          </w:tcPr>
          <w:p w14:paraId="18A89C72" w14:textId="77777777" w:rsidR="00352828" w:rsidRDefault="00352828" w:rsidP="00E57A69">
            <w:pPr>
              <w:jc w:val="both"/>
              <w:rPr>
                <w:rFonts w:ascii="Arial Unicode MS" w:eastAsia="Arial Unicode MS" w:hAnsi="Arial Unicode MS" w:cs="Arial Unicode MS"/>
                <w:b/>
                <w:color w:val="415665" w:themeColor="accent2" w:themeShade="80"/>
                <w:sz w:val="19"/>
                <w:szCs w:val="19"/>
              </w:rPr>
            </w:pPr>
          </w:p>
          <w:p w14:paraId="3513FA87" w14:textId="2A43EB54" w:rsidR="006C39F1" w:rsidRPr="00B34932" w:rsidRDefault="00135957" w:rsidP="00135957">
            <w:pPr>
              <w:jc w:val="both"/>
              <w:rPr>
                <w:rFonts w:ascii="Avenir Roman" w:eastAsia="Arial Unicode MS" w:hAnsi="Avenir Roman" w:cs="Arial Unicode MS"/>
                <w:b/>
                <w:color w:val="65533C" w:themeColor="accent4" w:themeShade="80"/>
              </w:rPr>
            </w:pPr>
            <w:r>
              <w:rPr>
                <w:rFonts w:ascii="Avenir Roman" w:eastAsia="Arial Unicode MS" w:hAnsi="Avenir Roman" w:cs="Arial Unicode MS"/>
                <w:b/>
                <w:color w:val="65533C" w:themeColor="accent4" w:themeShade="80"/>
              </w:rPr>
              <w:t xml:space="preserve">  </w:t>
            </w:r>
            <w:r w:rsidR="008B3C94">
              <w:rPr>
                <w:rFonts w:ascii="Avenir Roman" w:eastAsia="Arial Unicode MS" w:hAnsi="Avenir Roman" w:cs="Arial Unicode MS"/>
                <w:b/>
                <w:color w:val="65533C" w:themeColor="accent4" w:themeShade="80"/>
              </w:rPr>
              <w:t>CONFERENCES ATTENDED (CME)</w:t>
            </w:r>
          </w:p>
          <w:p w14:paraId="5A7EE409" w14:textId="77777777" w:rsidR="006C39F1" w:rsidRPr="00B34932" w:rsidRDefault="006C39F1" w:rsidP="006C39F1">
            <w:pPr>
              <w:ind w:left="191"/>
              <w:jc w:val="both"/>
              <w:rPr>
                <w:rFonts w:ascii="Arial Unicode MS" w:eastAsia="Arial Unicode MS" w:hAnsi="Arial Unicode MS" w:cs="Arial Unicode MS"/>
                <w:color w:val="65533C" w:themeColor="accent4" w:themeShade="80"/>
                <w:sz w:val="10"/>
                <w:szCs w:val="10"/>
              </w:rPr>
            </w:pPr>
          </w:p>
          <w:p w14:paraId="0D2F2237" w14:textId="1018A2C5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</w:pP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Emirates Diabetes and Endocrine Congress, Mar 19</w:t>
            </w:r>
          </w:p>
          <w:p w14:paraId="0126C872" w14:textId="77777777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0"/>
                <w:szCs w:val="10"/>
              </w:rPr>
            </w:pPr>
          </w:p>
          <w:p w14:paraId="64404ADB" w14:textId="5C1B173F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</w:pP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 xml:space="preserve">American Association of Clinical Endocrinologists 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(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 xml:space="preserve">Gulf 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C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hapter), Nov 18</w:t>
            </w:r>
          </w:p>
          <w:p w14:paraId="2136333A" w14:textId="77777777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0"/>
                <w:szCs w:val="10"/>
              </w:rPr>
            </w:pPr>
          </w:p>
          <w:p w14:paraId="11849A37" w14:textId="47E46CFE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</w:pP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Emirates Diabetes and Endocrine Congress, Mar 18</w:t>
            </w:r>
          </w:p>
          <w:p w14:paraId="1938FDF0" w14:textId="77777777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0"/>
                <w:szCs w:val="10"/>
              </w:rPr>
            </w:pPr>
          </w:p>
          <w:p w14:paraId="271CDD9D" w14:textId="37BFF427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</w:pP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 xml:space="preserve">Updates in Infection 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C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ontrol, Nov 17</w:t>
            </w:r>
          </w:p>
          <w:p w14:paraId="5BC24DF5" w14:textId="77777777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0"/>
                <w:szCs w:val="10"/>
              </w:rPr>
            </w:pPr>
          </w:p>
          <w:p w14:paraId="196E9B44" w14:textId="54E05607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</w:pP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 xml:space="preserve">Cardio 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D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 xml:space="preserve">iabetic 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I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nnovations, April 17</w:t>
            </w:r>
          </w:p>
          <w:p w14:paraId="4CF5471A" w14:textId="77777777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0"/>
                <w:szCs w:val="10"/>
              </w:rPr>
            </w:pPr>
          </w:p>
          <w:p w14:paraId="43474144" w14:textId="18990F9C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</w:pP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 xml:space="preserve">Annual meeting of 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C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 xml:space="preserve">ardiological Society of India 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(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 xml:space="preserve">Emirates 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C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hapter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)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, Oct 16</w:t>
            </w:r>
          </w:p>
          <w:p w14:paraId="66113500" w14:textId="77777777" w:rsidR="00CE0801" w:rsidRP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0"/>
                <w:szCs w:val="10"/>
              </w:rPr>
            </w:pPr>
          </w:p>
          <w:p w14:paraId="0982119F" w14:textId="64FC4728" w:rsidR="00CE0801" w:rsidRDefault="00CE0801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</w:pP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 xml:space="preserve">Rheumatology </w:t>
            </w:r>
            <w:r w:rsidR="008C13E5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a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 xml:space="preserve">n 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O</w:t>
            </w:r>
            <w:r w:rsidRPr="00CE0801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verview, Oct 16</w:t>
            </w:r>
          </w:p>
          <w:p w14:paraId="463AC194" w14:textId="5721219B" w:rsidR="008C13E5" w:rsidRDefault="008C13E5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</w:pPr>
          </w:p>
          <w:p w14:paraId="2D132528" w14:textId="403204E5" w:rsidR="008C13E5" w:rsidRPr="00CE0801" w:rsidRDefault="008C13E5" w:rsidP="00CE080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</w:pP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6"/>
                <w:szCs w:val="16"/>
              </w:rPr>
              <w:t>Attended annual meetings with Association of Physicians of India (API), 2008 - 16</w:t>
            </w:r>
          </w:p>
          <w:p w14:paraId="6424AE72" w14:textId="4A8C756F" w:rsidR="00A72249" w:rsidRPr="00253619" w:rsidRDefault="00A72249" w:rsidP="00CE0801">
            <w:pPr>
              <w:ind w:left="191"/>
              <w:jc w:val="both"/>
              <w:rPr>
                <w:rFonts w:ascii="Arial Unicode MS" w:eastAsia="Arial Unicode MS" w:hAnsi="Arial Unicode MS" w:cs="Arial Unicode MS"/>
                <w:b/>
                <w:color w:val="415665" w:themeColor="accent2" w:themeShade="80"/>
                <w:sz w:val="19"/>
                <w:szCs w:val="19"/>
              </w:rPr>
            </w:pPr>
            <w:r w:rsidRPr="00253619">
              <w:rPr>
                <w:rFonts w:ascii="Arial Unicode MS" w:eastAsia="Arial Unicode MS" w:hAnsi="Arial Unicode MS" w:cs="Arial Unicode MS"/>
                <w:b/>
                <w:color w:val="415665" w:themeColor="accent2" w:themeShade="80"/>
                <w:sz w:val="19"/>
                <w:szCs w:val="19"/>
              </w:rPr>
              <w:t>-------------------------------------------------------------</w:t>
            </w:r>
          </w:p>
          <w:p w14:paraId="6E4530DD" w14:textId="77777777" w:rsidR="00A72249" w:rsidRPr="00A72249" w:rsidRDefault="00A72249" w:rsidP="006C39F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0"/>
                <w:szCs w:val="10"/>
              </w:rPr>
            </w:pPr>
          </w:p>
          <w:p w14:paraId="6F708C3D" w14:textId="77777777" w:rsidR="00EF5531" w:rsidRPr="006C39F1" w:rsidRDefault="00EF5531" w:rsidP="006C39F1">
            <w:pPr>
              <w:ind w:left="191"/>
              <w:jc w:val="both"/>
              <w:rPr>
                <w:rFonts w:ascii="Gujarati Sangam MN" w:eastAsia="Arial Unicode MS" w:hAnsi="Gujarati Sangam MN" w:cs="Gujarati Sangam MN"/>
                <w:color w:val="595959" w:themeColor="text1" w:themeTint="A6"/>
                <w:sz w:val="18"/>
                <w:szCs w:val="18"/>
              </w:rPr>
            </w:pPr>
            <w:r>
              <w:rPr>
                <w:rFonts w:ascii="Avenir Roman" w:eastAsia="Arial Unicode MS" w:hAnsi="Avenir Roman" w:cs="Arial Unicode MS"/>
                <w:b/>
                <w:color w:val="65533C" w:themeColor="accent4" w:themeShade="80"/>
              </w:rPr>
              <w:t>EDUCATION</w:t>
            </w:r>
            <w:r w:rsidRPr="00B34932">
              <w:rPr>
                <w:rFonts w:ascii="Avenir Roman" w:eastAsia="Arial Unicode MS" w:hAnsi="Avenir Roman" w:cs="Arial Unicode MS"/>
                <w:b/>
                <w:color w:val="65533C" w:themeColor="accent4" w:themeShade="80"/>
              </w:rPr>
              <w:t xml:space="preserve"> </w:t>
            </w:r>
          </w:p>
          <w:p w14:paraId="4BC0E709" w14:textId="77777777" w:rsidR="00EF5531" w:rsidRPr="00EF5531" w:rsidRDefault="00EF5531" w:rsidP="00EF5531">
            <w:pPr>
              <w:ind w:left="191"/>
              <w:jc w:val="both"/>
              <w:rPr>
                <w:rFonts w:ascii="Avenir Roman" w:eastAsia="Arial Unicode MS" w:hAnsi="Avenir Roman" w:cs="Arial Unicode MS"/>
                <w:b/>
                <w:color w:val="65533C" w:themeColor="accent4" w:themeShade="80"/>
                <w:sz w:val="10"/>
                <w:szCs w:val="10"/>
              </w:rPr>
            </w:pPr>
          </w:p>
          <w:p w14:paraId="4B108FB8" w14:textId="42B61957" w:rsidR="00904B84" w:rsidRPr="001B6769" w:rsidRDefault="00E57A69" w:rsidP="001B6769">
            <w:pPr>
              <w:ind w:left="205"/>
              <w:rPr>
                <w:rFonts w:ascii="Gujarati Sangam MN" w:eastAsia="Arial Unicode MS" w:hAnsi="Gujarati Sangam MN" w:cs="Gujarati Sangam MN"/>
                <w:color w:val="595959" w:themeColor="text1" w:themeTint="A6"/>
                <w:sz w:val="20"/>
                <w:szCs w:val="20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20"/>
                <w:szCs w:val="20"/>
              </w:rPr>
              <w:t xml:space="preserve">SCE Endocrinology &amp; Diabetes </w:t>
            </w:r>
            <w:r w:rsidR="00EF5531" w:rsidRPr="00505D30">
              <w:rPr>
                <w:rFonts w:ascii="Gujarati Sangam MN" w:eastAsia="Arial Unicode MS" w:hAnsi="Gujarati Sangam MN" w:cs="Gujarati Sangam MN"/>
                <w:color w:val="595959" w:themeColor="text1" w:themeTint="A6"/>
                <w:sz w:val="20"/>
                <w:szCs w:val="20"/>
              </w:rPr>
              <w:t xml:space="preserve"> </w:t>
            </w:r>
          </w:p>
          <w:p w14:paraId="55666AC5" w14:textId="475B037E" w:rsidR="00EF5531" w:rsidRDefault="00E57A69" w:rsidP="00EF5531">
            <w:pPr>
              <w:ind w:left="205"/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</w:pPr>
            <w:r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Royal College of Physicians</w:t>
            </w:r>
            <w:r w:rsidR="00EF5531" w:rsidRPr="00904B84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,</w:t>
            </w:r>
            <w:r w:rsidR="00904B84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 xml:space="preserve"> (</w:t>
            </w:r>
            <w:r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RCP</w:t>
            </w:r>
            <w:r w:rsidR="00904B84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),</w:t>
            </w:r>
            <w:r w:rsidR="00EF5531" w:rsidRPr="00904B84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 xml:space="preserve"> </w:t>
            </w:r>
            <w:r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United Kingdom</w:t>
            </w:r>
          </w:p>
          <w:p w14:paraId="61EC54B0" w14:textId="03CCF78D" w:rsidR="00273463" w:rsidRPr="00112437" w:rsidRDefault="00112437" w:rsidP="00EF5531">
            <w:pPr>
              <w:ind w:left="205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</w:pP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  <w:t>m</w:t>
            </w:r>
            <w:r w:rsidRPr="00112437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  <w:t>r</w:t>
            </w:r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  <w:t>cpuk.org</w:t>
            </w:r>
          </w:p>
          <w:p w14:paraId="551AFB1B" w14:textId="3BFA5C44" w:rsidR="00904B84" w:rsidRPr="00904B84" w:rsidRDefault="00904B84" w:rsidP="00904B84">
            <w:pPr>
              <w:ind w:left="205"/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 w:rsidRPr="00904B84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201</w:t>
            </w:r>
            <w:r w:rsidR="00E57A69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4</w:t>
            </w:r>
          </w:p>
          <w:p w14:paraId="07201819" w14:textId="77777777" w:rsidR="00EF5531" w:rsidRPr="006C39F1" w:rsidRDefault="006C39F1" w:rsidP="00EF5531">
            <w:pPr>
              <w:ind w:left="205"/>
              <w:rPr>
                <w:rFonts w:ascii="Gujarati Sangam MN" w:eastAsia="Arial Unicode MS" w:hAnsi="Gujarati Sangam MN" w:cs="Gujarati Sangam MN"/>
                <w:color w:val="415665" w:themeColor="accent2" w:themeShade="80"/>
                <w:sz w:val="18"/>
                <w:szCs w:val="18"/>
              </w:rPr>
            </w:pPr>
            <w:r w:rsidRPr="006C39F1">
              <w:rPr>
                <w:rFonts w:ascii="Gujarati Sangam MN" w:eastAsia="Arial Unicode MS" w:hAnsi="Gujarati Sangam MN" w:cs="Gujarati Sangam MN"/>
                <w:color w:val="415665" w:themeColor="accent2" w:themeShade="80"/>
                <w:sz w:val="18"/>
                <w:szCs w:val="18"/>
              </w:rPr>
              <w:t>------------------------------------------------------</w:t>
            </w:r>
          </w:p>
          <w:p w14:paraId="35402488" w14:textId="77777777" w:rsidR="004D3AB0" w:rsidRDefault="004D3AB0" w:rsidP="001B6769">
            <w:pPr>
              <w:ind w:left="205"/>
              <w:rPr>
                <w:rFonts w:ascii="Gujarati Sangam MN" w:eastAsia="Arial Unicode MS" w:hAnsi="Gujarati Sangam MN" w:cs="Gujarati Sangam MN"/>
                <w:color w:val="595959" w:themeColor="text1" w:themeTint="A6"/>
                <w:sz w:val="20"/>
                <w:szCs w:val="20"/>
              </w:rPr>
            </w:pPr>
          </w:p>
          <w:p w14:paraId="13C4582F" w14:textId="6B72FC26" w:rsidR="00904B84" w:rsidRPr="001B6769" w:rsidRDefault="00E57A69" w:rsidP="001B6769">
            <w:pPr>
              <w:ind w:left="205"/>
              <w:rPr>
                <w:rFonts w:ascii="Gujarati Sangam MN" w:eastAsia="Arial Unicode MS" w:hAnsi="Gujarati Sangam MN" w:cs="Gujarati Sangam MN"/>
                <w:color w:val="595959" w:themeColor="text1" w:themeTint="A6"/>
                <w:sz w:val="20"/>
                <w:szCs w:val="20"/>
              </w:rPr>
            </w:pP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20"/>
                <w:szCs w:val="20"/>
              </w:rPr>
              <w:lastRenderedPageBreak/>
              <w:t>Doctorate in Medicine (M.D.,)</w:t>
            </w:r>
          </w:p>
          <w:p w14:paraId="6E77BC3E" w14:textId="75C5178A" w:rsidR="00904B84" w:rsidRDefault="00E57A69" w:rsidP="00EF5531">
            <w:pPr>
              <w:ind w:left="205"/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</w:pPr>
            <w:r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Madras Medical College</w:t>
            </w:r>
            <w:r w:rsidR="00EF5531" w:rsidRPr="00904B84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 xml:space="preserve">, </w:t>
            </w:r>
          </w:p>
          <w:p w14:paraId="027D8712" w14:textId="164BAF4E" w:rsidR="00EF5531" w:rsidRDefault="00904B84" w:rsidP="00EF5531">
            <w:pPr>
              <w:ind w:left="205"/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</w:pPr>
            <w:r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(</w:t>
            </w:r>
            <w:r w:rsidR="00E57A69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MMC</w:t>
            </w:r>
            <w:r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 xml:space="preserve">), </w:t>
            </w:r>
            <w:r w:rsidR="00EF5531" w:rsidRPr="00904B84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Chennai</w:t>
            </w:r>
            <w:r w:rsidR="00E57A69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, India</w:t>
            </w:r>
          </w:p>
          <w:p w14:paraId="53D128B2" w14:textId="7C2A8A70" w:rsidR="00273463" w:rsidRPr="00112437" w:rsidRDefault="00112437" w:rsidP="00EF5531">
            <w:pPr>
              <w:ind w:left="205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</w:pPr>
            <w:r w:rsidRPr="00112437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  <w:t>mmc.tn.gov.in</w:t>
            </w:r>
          </w:p>
          <w:p w14:paraId="24B36A6C" w14:textId="0E01682A" w:rsidR="00904B84" w:rsidRPr="00904B84" w:rsidRDefault="00904B84" w:rsidP="00904B84">
            <w:pPr>
              <w:ind w:left="205"/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 w:rsidRPr="00904B84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20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0</w:t>
            </w:r>
            <w:r w:rsidR="002040F6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8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</w:t>
            </w:r>
            <w:r w:rsidRPr="00904B84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-</w:t>
            </w:r>
            <w:r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 xml:space="preserve"> 20</w:t>
            </w:r>
            <w:r w:rsidR="002040F6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11</w:t>
            </w:r>
          </w:p>
          <w:p w14:paraId="12068383" w14:textId="77777777" w:rsidR="006C39F1" w:rsidRPr="006C39F1" w:rsidRDefault="006C39F1" w:rsidP="006C39F1">
            <w:pPr>
              <w:ind w:left="205"/>
              <w:rPr>
                <w:rFonts w:ascii="Gujarati Sangam MN" w:eastAsia="Arial Unicode MS" w:hAnsi="Gujarati Sangam MN" w:cs="Gujarati Sangam MN"/>
                <w:color w:val="415665" w:themeColor="accent2" w:themeShade="80"/>
                <w:sz w:val="18"/>
                <w:szCs w:val="18"/>
              </w:rPr>
            </w:pPr>
            <w:r w:rsidRPr="006C39F1">
              <w:rPr>
                <w:rFonts w:ascii="Gujarati Sangam MN" w:eastAsia="Arial Unicode MS" w:hAnsi="Gujarati Sangam MN" w:cs="Gujarati Sangam MN"/>
                <w:color w:val="415665" w:themeColor="accent2" w:themeShade="80"/>
                <w:sz w:val="18"/>
                <w:szCs w:val="18"/>
              </w:rPr>
              <w:t>------------------------------------------------------</w:t>
            </w:r>
          </w:p>
          <w:p w14:paraId="757C7721" w14:textId="46356199" w:rsidR="00904B84" w:rsidRPr="001B6769" w:rsidRDefault="00EF5531" w:rsidP="001B6769">
            <w:pPr>
              <w:ind w:left="205"/>
              <w:rPr>
                <w:rFonts w:ascii="Gujarati Sangam MN" w:eastAsia="Arial Unicode MS" w:hAnsi="Gujarati Sangam MN" w:cs="Gujarati Sangam MN"/>
                <w:color w:val="595959" w:themeColor="text1" w:themeTint="A6"/>
                <w:sz w:val="20"/>
                <w:szCs w:val="20"/>
              </w:rPr>
            </w:pPr>
            <w:r w:rsidRPr="00505D30">
              <w:rPr>
                <w:rFonts w:ascii="Gujarati Sangam MN" w:eastAsia="Arial Unicode MS" w:hAnsi="Gujarati Sangam MN" w:cs="Gujarati Sangam MN"/>
                <w:color w:val="595959" w:themeColor="text1" w:themeTint="A6"/>
                <w:sz w:val="20"/>
                <w:szCs w:val="20"/>
              </w:rPr>
              <w:t xml:space="preserve">Bachelor </w:t>
            </w:r>
            <w:r w:rsidR="001B6769">
              <w:rPr>
                <w:rFonts w:ascii="Gujarati Sangam MN" w:eastAsia="Arial Unicode MS" w:hAnsi="Gujarati Sangam MN" w:cs="Gujarati Sangam MN"/>
                <w:color w:val="595959" w:themeColor="text1" w:themeTint="A6"/>
                <w:sz w:val="20"/>
                <w:szCs w:val="20"/>
              </w:rPr>
              <w:t>of Medicine and Surgery (M.B.B.S.,)</w:t>
            </w:r>
          </w:p>
          <w:p w14:paraId="42F322ED" w14:textId="51258DD7" w:rsidR="00904B84" w:rsidRDefault="001B6769" w:rsidP="00EF5531">
            <w:pPr>
              <w:ind w:left="205"/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</w:pPr>
            <w:r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Tirunelveli Medical College</w:t>
            </w:r>
            <w:r w:rsidR="00904B84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 xml:space="preserve">, </w:t>
            </w:r>
          </w:p>
          <w:p w14:paraId="6AACBF2D" w14:textId="08EE1775" w:rsidR="00273463" w:rsidRPr="00904B84" w:rsidRDefault="00904B84" w:rsidP="001B6769">
            <w:pPr>
              <w:ind w:left="205"/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</w:pPr>
            <w:r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(</w:t>
            </w:r>
            <w:r w:rsidR="001B6769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TVMC</w:t>
            </w:r>
            <w:r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)</w:t>
            </w:r>
            <w:r w:rsidR="00EF5531" w:rsidRPr="00904B84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 xml:space="preserve">, </w:t>
            </w:r>
            <w:r w:rsidR="001B6769">
              <w:rPr>
                <w:rFonts w:ascii="Gujarati Sangam MN" w:eastAsia="Arial Unicode MS" w:hAnsi="Gujarati Sangam MN" w:cs="Gujarati Sangam MN"/>
                <w:b/>
                <w:color w:val="65533C" w:themeColor="accent4" w:themeShade="80"/>
                <w:sz w:val="18"/>
                <w:szCs w:val="18"/>
              </w:rPr>
              <w:t>Tirunelveli, India</w:t>
            </w:r>
          </w:p>
          <w:p w14:paraId="57B307FA" w14:textId="5910D6A3" w:rsidR="00C9209D" w:rsidRPr="00230F5A" w:rsidRDefault="00C9209D" w:rsidP="00EF5531">
            <w:pPr>
              <w:ind w:left="205"/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</w:pPr>
            <w:r w:rsidRPr="00230F5A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  <w:t>tvmc.ac.in</w:t>
            </w:r>
          </w:p>
          <w:p w14:paraId="18064A12" w14:textId="4BDF7C5E" w:rsidR="00A72249" w:rsidRPr="00904B84" w:rsidRDefault="00904B84" w:rsidP="00EF5531">
            <w:pPr>
              <w:ind w:left="205"/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</w:pPr>
            <w:r w:rsidRPr="00904B84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200</w:t>
            </w:r>
            <w:r w:rsidR="001B6769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1</w:t>
            </w:r>
            <w:r w:rsidRPr="00904B84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-</w:t>
            </w:r>
            <w:r w:rsidR="00462955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20</w:t>
            </w:r>
            <w:r w:rsidRPr="00904B84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0</w:t>
            </w:r>
            <w:r w:rsidR="001B6769">
              <w:rPr>
                <w:rFonts w:ascii="Gujarati Sangam MN" w:eastAsia="Arial Unicode MS" w:hAnsi="Gujarati Sangam MN" w:cs="Gujarati Sangam MN"/>
                <w:color w:val="595959" w:themeColor="text1" w:themeTint="A6"/>
                <w:sz w:val="16"/>
                <w:szCs w:val="16"/>
              </w:rPr>
              <w:t>7</w:t>
            </w:r>
          </w:p>
          <w:p w14:paraId="44544D8F" w14:textId="77777777" w:rsidR="00A72249" w:rsidRPr="00253619" w:rsidRDefault="00A72249" w:rsidP="00A72249">
            <w:pPr>
              <w:ind w:left="191"/>
              <w:jc w:val="both"/>
              <w:rPr>
                <w:rFonts w:ascii="Arial Unicode MS" w:eastAsia="Arial Unicode MS" w:hAnsi="Arial Unicode MS" w:cs="Arial Unicode MS"/>
                <w:b/>
                <w:color w:val="415665" w:themeColor="accent2" w:themeShade="80"/>
                <w:sz w:val="19"/>
                <w:szCs w:val="19"/>
              </w:rPr>
            </w:pPr>
            <w:r w:rsidRPr="00253619">
              <w:rPr>
                <w:rFonts w:ascii="Arial Unicode MS" w:eastAsia="Arial Unicode MS" w:hAnsi="Arial Unicode MS" w:cs="Arial Unicode MS"/>
                <w:b/>
                <w:color w:val="415665" w:themeColor="accent2" w:themeShade="80"/>
                <w:sz w:val="19"/>
                <w:szCs w:val="19"/>
              </w:rPr>
              <w:t>-------------------------------------------------------------</w:t>
            </w:r>
          </w:p>
          <w:p w14:paraId="62DF0E98" w14:textId="77777777" w:rsidR="00F85E89" w:rsidRPr="00253619" w:rsidRDefault="00F85E89" w:rsidP="00531D0E">
            <w:pPr>
              <w:jc w:val="both"/>
              <w:rPr>
                <w:rFonts w:ascii="Avenir Roman" w:eastAsia="Arial Unicode MS" w:hAnsi="Avenir Roman" w:cs="Arial Unicode MS"/>
                <w:b/>
                <w:color w:val="415665" w:themeColor="accent2" w:themeShade="80"/>
                <w:sz w:val="10"/>
                <w:szCs w:val="10"/>
              </w:rPr>
            </w:pPr>
          </w:p>
          <w:p w14:paraId="223FD482" w14:textId="77777777" w:rsidR="00F85E89" w:rsidRPr="00B34932" w:rsidRDefault="00F85E89" w:rsidP="00F85E89">
            <w:pPr>
              <w:ind w:left="191"/>
              <w:jc w:val="both"/>
              <w:rPr>
                <w:rFonts w:ascii="Avenir Roman" w:eastAsia="Arial Unicode MS" w:hAnsi="Avenir Roman" w:cs="Arial Unicode MS"/>
                <w:b/>
                <w:color w:val="65533C" w:themeColor="accent4" w:themeShade="80"/>
              </w:rPr>
            </w:pPr>
            <w:r>
              <w:rPr>
                <w:rFonts w:ascii="Avenir Roman" w:eastAsia="Arial Unicode MS" w:hAnsi="Avenir Roman" w:cs="Arial Unicode MS"/>
                <w:b/>
                <w:color w:val="65533C" w:themeColor="accent4" w:themeShade="80"/>
              </w:rPr>
              <w:t>LANGUAGE</w:t>
            </w:r>
          </w:p>
          <w:p w14:paraId="05C8394D" w14:textId="77777777" w:rsidR="00F85E89" w:rsidRPr="00B34932" w:rsidRDefault="00F85E89" w:rsidP="00F85E89">
            <w:pPr>
              <w:ind w:left="191"/>
              <w:jc w:val="both"/>
              <w:rPr>
                <w:rFonts w:ascii="Arial Unicode MS" w:eastAsia="Arial Unicode MS" w:hAnsi="Arial Unicode MS" w:cs="Arial Unicode MS"/>
                <w:color w:val="65533C" w:themeColor="accent4" w:themeShade="80"/>
                <w:sz w:val="10"/>
                <w:szCs w:val="10"/>
              </w:rPr>
            </w:pPr>
          </w:p>
          <w:p w14:paraId="374A6B09" w14:textId="2340A77E" w:rsidR="00F85E89" w:rsidRPr="001E74D5" w:rsidRDefault="00F85E89" w:rsidP="001E74D5">
            <w:pPr>
              <w:ind w:left="191"/>
              <w:jc w:val="both"/>
              <w:rPr>
                <w:rFonts w:ascii="Cambria" w:eastAsia="Arial Unicode MS" w:hAnsi="Cambria" w:cs="Gujarati Sangam MN"/>
                <w:color w:val="595959" w:themeColor="text1" w:themeTint="A6"/>
                <w:sz w:val="18"/>
                <w:szCs w:val="18"/>
              </w:rPr>
            </w:pPr>
            <w:r w:rsidRPr="00152ADE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  <w:t>Englis</w:t>
            </w:r>
            <w:r w:rsidR="001E74D5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  <w:t xml:space="preserve">h, </w:t>
            </w:r>
            <w:bookmarkStart w:id="1" w:name="_GoBack"/>
            <w:bookmarkEnd w:id="1"/>
            <w:r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  <w:t>Hindi, Tamil</w:t>
            </w:r>
            <w:r w:rsidR="001E74D5">
              <w:rPr>
                <w:rFonts w:ascii="Gujarati Sangam MN" w:eastAsia="Arial Unicode MS" w:hAnsi="Gujarati Sangam MN" w:cs="Gujarati Sangam MN"/>
                <w:color w:val="65533C" w:themeColor="accent4" w:themeShade="80"/>
                <w:sz w:val="18"/>
                <w:szCs w:val="18"/>
              </w:rPr>
              <w:t>, Malayalam</w:t>
            </w:r>
          </w:p>
          <w:p w14:paraId="0370F2C3" w14:textId="71B9CA46" w:rsidR="005E6FD9" w:rsidRPr="006D5D56" w:rsidRDefault="005E6FD9" w:rsidP="006D5D56">
            <w:pPr>
              <w:ind w:left="191"/>
              <w:jc w:val="both"/>
              <w:rPr>
                <w:rFonts w:ascii="Arial Unicode MS" w:eastAsia="Arial Unicode MS" w:hAnsi="Arial Unicode MS" w:cs="Arial Unicode MS"/>
                <w:b/>
                <w:color w:val="415665" w:themeColor="accent2" w:themeShade="80"/>
                <w:sz w:val="19"/>
                <w:szCs w:val="19"/>
              </w:rPr>
            </w:pPr>
          </w:p>
        </w:tc>
      </w:tr>
    </w:tbl>
    <w:p w14:paraId="28D637E8" w14:textId="4812ECCD" w:rsidR="001A7AE7" w:rsidRDefault="001A7AE7" w:rsidP="002010E6">
      <w:pPr>
        <w:rPr>
          <w:rFonts w:ascii="Avenir Roman" w:eastAsia="Arial Unicode MS" w:hAnsi="Avenir Roman" w:cs="Arial Unicode MS"/>
          <w:b/>
          <w:color w:val="65533C" w:themeColor="accent4" w:themeShade="80"/>
        </w:rPr>
      </w:pPr>
    </w:p>
    <w:sectPr w:rsidR="001A7AE7" w:rsidSect="003D48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E30CD" w14:textId="77777777" w:rsidR="00983E23" w:rsidRDefault="00983E23" w:rsidP="00E30A07">
      <w:r>
        <w:separator/>
      </w:r>
    </w:p>
  </w:endnote>
  <w:endnote w:type="continuationSeparator" w:id="0">
    <w:p w14:paraId="0A52487B" w14:textId="77777777" w:rsidR="00983E23" w:rsidRDefault="00983E23" w:rsidP="00E3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jarati Sangam MN">
    <w:panose1 w:val="02000000000000000000"/>
    <w:charset w:val="00"/>
    <w:family w:val="auto"/>
    <w:pitch w:val="variable"/>
    <w:sig w:usb0="0004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FED08" w14:textId="77777777" w:rsidR="00E30A07" w:rsidRDefault="00E30A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43B43" w14:textId="77777777" w:rsidR="00E30A07" w:rsidRDefault="00E30A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092D6" w14:textId="77777777" w:rsidR="00E30A07" w:rsidRDefault="00E30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B3722" w14:textId="77777777" w:rsidR="00983E23" w:rsidRDefault="00983E23" w:rsidP="00E30A07">
      <w:r>
        <w:separator/>
      </w:r>
    </w:p>
  </w:footnote>
  <w:footnote w:type="continuationSeparator" w:id="0">
    <w:p w14:paraId="189CB889" w14:textId="77777777" w:rsidR="00983E23" w:rsidRDefault="00983E23" w:rsidP="00E30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6D7AE" w14:textId="77777777" w:rsidR="00E30A07" w:rsidRDefault="00E30A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5C00D" w14:textId="77777777" w:rsidR="00E30A07" w:rsidRDefault="00E30A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2D28" w14:textId="77777777" w:rsidR="00E30A07" w:rsidRDefault="00E30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856FC"/>
    <w:multiLevelType w:val="multilevel"/>
    <w:tmpl w:val="8C1C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582893"/>
    <w:multiLevelType w:val="hybridMultilevel"/>
    <w:tmpl w:val="78108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D1205"/>
    <w:multiLevelType w:val="hybridMultilevel"/>
    <w:tmpl w:val="FDC8B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74024E"/>
    <w:multiLevelType w:val="hybridMultilevel"/>
    <w:tmpl w:val="46E050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E6DAA"/>
    <w:multiLevelType w:val="hybridMultilevel"/>
    <w:tmpl w:val="B48E50C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4E3405D"/>
    <w:multiLevelType w:val="hybridMultilevel"/>
    <w:tmpl w:val="FB98A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372459"/>
    <w:multiLevelType w:val="hybridMultilevel"/>
    <w:tmpl w:val="62A49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D426F"/>
    <w:multiLevelType w:val="hybridMultilevel"/>
    <w:tmpl w:val="D4F0B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F274C3"/>
    <w:multiLevelType w:val="hybridMultilevel"/>
    <w:tmpl w:val="78E8D890"/>
    <w:lvl w:ilvl="0" w:tplc="736A3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5665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B3768"/>
    <w:multiLevelType w:val="hybridMultilevel"/>
    <w:tmpl w:val="AF84D680"/>
    <w:lvl w:ilvl="0" w:tplc="736A3D9C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  <w:color w:val="415665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0" w15:restartNumberingAfterBreak="0">
    <w:nsid w:val="4D145091"/>
    <w:multiLevelType w:val="hybridMultilevel"/>
    <w:tmpl w:val="28C2295C"/>
    <w:lvl w:ilvl="0" w:tplc="736A3D9C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  <w:color w:val="415665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11" w15:restartNumberingAfterBreak="0">
    <w:nsid w:val="57634B92"/>
    <w:multiLevelType w:val="hybridMultilevel"/>
    <w:tmpl w:val="EBB2A758"/>
    <w:lvl w:ilvl="0" w:tplc="736A3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5665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9E77FF"/>
    <w:multiLevelType w:val="hybridMultilevel"/>
    <w:tmpl w:val="7F9CF5F6"/>
    <w:lvl w:ilvl="0" w:tplc="736A3D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15665" w:themeColor="accen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73AB"/>
    <w:multiLevelType w:val="hybridMultilevel"/>
    <w:tmpl w:val="7174E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2C0325"/>
    <w:multiLevelType w:val="hybridMultilevel"/>
    <w:tmpl w:val="84EAA6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495A53"/>
    <w:multiLevelType w:val="hybridMultilevel"/>
    <w:tmpl w:val="D1DC5CB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ED216F"/>
    <w:multiLevelType w:val="hybridMultilevel"/>
    <w:tmpl w:val="C3320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5C5754"/>
    <w:multiLevelType w:val="hybridMultilevel"/>
    <w:tmpl w:val="051E9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15"/>
  </w:num>
  <w:num w:numId="6">
    <w:abstractNumId w:val="17"/>
  </w:num>
  <w:num w:numId="7">
    <w:abstractNumId w:val="2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0"/>
  </w:num>
  <w:num w:numId="15">
    <w:abstractNumId w:val="16"/>
  </w:num>
  <w:num w:numId="16">
    <w:abstractNumId w:val="14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6E"/>
    <w:rsid w:val="00007FAA"/>
    <w:rsid w:val="00016C0E"/>
    <w:rsid w:val="000213CE"/>
    <w:rsid w:val="00051433"/>
    <w:rsid w:val="000524A9"/>
    <w:rsid w:val="00053968"/>
    <w:rsid w:val="000578B0"/>
    <w:rsid w:val="00067C24"/>
    <w:rsid w:val="000760A8"/>
    <w:rsid w:val="00095201"/>
    <w:rsid w:val="000B55E5"/>
    <w:rsid w:val="000B7105"/>
    <w:rsid w:val="000D3B01"/>
    <w:rsid w:val="000D7050"/>
    <w:rsid w:val="000E03CC"/>
    <w:rsid w:val="00112437"/>
    <w:rsid w:val="00114B81"/>
    <w:rsid w:val="001263BD"/>
    <w:rsid w:val="001276F6"/>
    <w:rsid w:val="0013048D"/>
    <w:rsid w:val="00133EF6"/>
    <w:rsid w:val="00135957"/>
    <w:rsid w:val="00141905"/>
    <w:rsid w:val="00152ADE"/>
    <w:rsid w:val="0016360D"/>
    <w:rsid w:val="00192AB5"/>
    <w:rsid w:val="001A7AE7"/>
    <w:rsid w:val="001B1851"/>
    <w:rsid w:val="001B6769"/>
    <w:rsid w:val="001D09F2"/>
    <w:rsid w:val="001D3AE9"/>
    <w:rsid w:val="001D7179"/>
    <w:rsid w:val="001E4EC5"/>
    <w:rsid w:val="001E74D5"/>
    <w:rsid w:val="001F12B8"/>
    <w:rsid w:val="001F64FD"/>
    <w:rsid w:val="002010E6"/>
    <w:rsid w:val="002040F6"/>
    <w:rsid w:val="00205E2D"/>
    <w:rsid w:val="00210273"/>
    <w:rsid w:val="00224E3D"/>
    <w:rsid w:val="00230F5A"/>
    <w:rsid w:val="00231C6C"/>
    <w:rsid w:val="00235611"/>
    <w:rsid w:val="002403D7"/>
    <w:rsid w:val="00253619"/>
    <w:rsid w:val="00267523"/>
    <w:rsid w:val="00273463"/>
    <w:rsid w:val="00290ED7"/>
    <w:rsid w:val="002A3130"/>
    <w:rsid w:val="002A32A4"/>
    <w:rsid w:val="002A372D"/>
    <w:rsid w:val="002D522D"/>
    <w:rsid w:val="002E020F"/>
    <w:rsid w:val="002E7817"/>
    <w:rsid w:val="00305E0C"/>
    <w:rsid w:val="00315DCF"/>
    <w:rsid w:val="003162F8"/>
    <w:rsid w:val="00323611"/>
    <w:rsid w:val="00334018"/>
    <w:rsid w:val="00344D34"/>
    <w:rsid w:val="00352828"/>
    <w:rsid w:val="003819DF"/>
    <w:rsid w:val="00396172"/>
    <w:rsid w:val="003A1ABD"/>
    <w:rsid w:val="003A5FFF"/>
    <w:rsid w:val="003B7162"/>
    <w:rsid w:val="003C4039"/>
    <w:rsid w:val="003D097D"/>
    <w:rsid w:val="003D40F2"/>
    <w:rsid w:val="003D4814"/>
    <w:rsid w:val="003E5211"/>
    <w:rsid w:val="003F1547"/>
    <w:rsid w:val="00423BBA"/>
    <w:rsid w:val="00451D0C"/>
    <w:rsid w:val="00462955"/>
    <w:rsid w:val="004660C0"/>
    <w:rsid w:val="00475000"/>
    <w:rsid w:val="00476627"/>
    <w:rsid w:val="00482138"/>
    <w:rsid w:val="00491C37"/>
    <w:rsid w:val="004A12D6"/>
    <w:rsid w:val="004A2A61"/>
    <w:rsid w:val="004A45B7"/>
    <w:rsid w:val="004B2BF0"/>
    <w:rsid w:val="004B6FAC"/>
    <w:rsid w:val="004B7C9F"/>
    <w:rsid w:val="004C6510"/>
    <w:rsid w:val="004D3AB0"/>
    <w:rsid w:val="004E6655"/>
    <w:rsid w:val="004F2F83"/>
    <w:rsid w:val="004F46AD"/>
    <w:rsid w:val="004F7D08"/>
    <w:rsid w:val="005043A2"/>
    <w:rsid w:val="00505D30"/>
    <w:rsid w:val="0051593B"/>
    <w:rsid w:val="005236C3"/>
    <w:rsid w:val="00527494"/>
    <w:rsid w:val="00531D0E"/>
    <w:rsid w:val="00540039"/>
    <w:rsid w:val="005420D4"/>
    <w:rsid w:val="005567D4"/>
    <w:rsid w:val="005612D6"/>
    <w:rsid w:val="0057040B"/>
    <w:rsid w:val="00574826"/>
    <w:rsid w:val="00574E7C"/>
    <w:rsid w:val="00586741"/>
    <w:rsid w:val="00592066"/>
    <w:rsid w:val="00595D8C"/>
    <w:rsid w:val="005D19A3"/>
    <w:rsid w:val="005D1EB8"/>
    <w:rsid w:val="005E6FD9"/>
    <w:rsid w:val="005F32C9"/>
    <w:rsid w:val="005F504C"/>
    <w:rsid w:val="0063386D"/>
    <w:rsid w:val="0063390A"/>
    <w:rsid w:val="00644767"/>
    <w:rsid w:val="006617C2"/>
    <w:rsid w:val="006742D6"/>
    <w:rsid w:val="00683E67"/>
    <w:rsid w:val="006A4786"/>
    <w:rsid w:val="006B1EB6"/>
    <w:rsid w:val="006C09A0"/>
    <w:rsid w:val="006C39F1"/>
    <w:rsid w:val="006C77EC"/>
    <w:rsid w:val="006D5D56"/>
    <w:rsid w:val="006D5ED4"/>
    <w:rsid w:val="006D62BC"/>
    <w:rsid w:val="006F28A5"/>
    <w:rsid w:val="006F4837"/>
    <w:rsid w:val="006F6ECB"/>
    <w:rsid w:val="00704513"/>
    <w:rsid w:val="00716438"/>
    <w:rsid w:val="00743EFA"/>
    <w:rsid w:val="00746BE4"/>
    <w:rsid w:val="0078263B"/>
    <w:rsid w:val="007B4DA4"/>
    <w:rsid w:val="007B6B11"/>
    <w:rsid w:val="007C05EB"/>
    <w:rsid w:val="007E326E"/>
    <w:rsid w:val="007E3F2A"/>
    <w:rsid w:val="00841F1C"/>
    <w:rsid w:val="00846B21"/>
    <w:rsid w:val="00883906"/>
    <w:rsid w:val="00887BB7"/>
    <w:rsid w:val="008903E8"/>
    <w:rsid w:val="008A1FF3"/>
    <w:rsid w:val="008B3C94"/>
    <w:rsid w:val="008C13E5"/>
    <w:rsid w:val="008D13BE"/>
    <w:rsid w:val="008D210C"/>
    <w:rsid w:val="00904B84"/>
    <w:rsid w:val="00914A9A"/>
    <w:rsid w:val="009213BF"/>
    <w:rsid w:val="009271D5"/>
    <w:rsid w:val="009368E6"/>
    <w:rsid w:val="00937343"/>
    <w:rsid w:val="00946FEB"/>
    <w:rsid w:val="009615F4"/>
    <w:rsid w:val="009725B4"/>
    <w:rsid w:val="00983E23"/>
    <w:rsid w:val="00994D4C"/>
    <w:rsid w:val="009D16AF"/>
    <w:rsid w:val="009D20C8"/>
    <w:rsid w:val="009D50F7"/>
    <w:rsid w:val="009D73DD"/>
    <w:rsid w:val="009F110F"/>
    <w:rsid w:val="00A033B1"/>
    <w:rsid w:val="00A30D9F"/>
    <w:rsid w:val="00A5012D"/>
    <w:rsid w:val="00A6397B"/>
    <w:rsid w:val="00A72249"/>
    <w:rsid w:val="00A76273"/>
    <w:rsid w:val="00A7764C"/>
    <w:rsid w:val="00A84EBB"/>
    <w:rsid w:val="00AC69D5"/>
    <w:rsid w:val="00AC6A97"/>
    <w:rsid w:val="00AD4E76"/>
    <w:rsid w:val="00AD510B"/>
    <w:rsid w:val="00AD6198"/>
    <w:rsid w:val="00AD6AC7"/>
    <w:rsid w:val="00AF4C19"/>
    <w:rsid w:val="00AF69AA"/>
    <w:rsid w:val="00B03BB7"/>
    <w:rsid w:val="00B106A6"/>
    <w:rsid w:val="00B14FF5"/>
    <w:rsid w:val="00B24739"/>
    <w:rsid w:val="00B24853"/>
    <w:rsid w:val="00B27938"/>
    <w:rsid w:val="00B34932"/>
    <w:rsid w:val="00B63E29"/>
    <w:rsid w:val="00B662FB"/>
    <w:rsid w:val="00B6726C"/>
    <w:rsid w:val="00B67866"/>
    <w:rsid w:val="00BA76BE"/>
    <w:rsid w:val="00BB08DF"/>
    <w:rsid w:val="00BB5756"/>
    <w:rsid w:val="00BD337D"/>
    <w:rsid w:val="00BE2B89"/>
    <w:rsid w:val="00BE7BAC"/>
    <w:rsid w:val="00C0574C"/>
    <w:rsid w:val="00C1298E"/>
    <w:rsid w:val="00C13518"/>
    <w:rsid w:val="00C304E2"/>
    <w:rsid w:val="00C55F98"/>
    <w:rsid w:val="00C7672B"/>
    <w:rsid w:val="00C9209D"/>
    <w:rsid w:val="00C93E9C"/>
    <w:rsid w:val="00CB2E02"/>
    <w:rsid w:val="00CD0CB5"/>
    <w:rsid w:val="00CD2DAE"/>
    <w:rsid w:val="00CD5134"/>
    <w:rsid w:val="00CE0801"/>
    <w:rsid w:val="00D02965"/>
    <w:rsid w:val="00D1282F"/>
    <w:rsid w:val="00D52CC4"/>
    <w:rsid w:val="00D64689"/>
    <w:rsid w:val="00D71082"/>
    <w:rsid w:val="00D71151"/>
    <w:rsid w:val="00D80B62"/>
    <w:rsid w:val="00D9643F"/>
    <w:rsid w:val="00DA7727"/>
    <w:rsid w:val="00DC05D4"/>
    <w:rsid w:val="00DD5228"/>
    <w:rsid w:val="00DE169F"/>
    <w:rsid w:val="00DE2726"/>
    <w:rsid w:val="00DE3C6F"/>
    <w:rsid w:val="00DF207B"/>
    <w:rsid w:val="00E02526"/>
    <w:rsid w:val="00E13293"/>
    <w:rsid w:val="00E14E04"/>
    <w:rsid w:val="00E16153"/>
    <w:rsid w:val="00E30A07"/>
    <w:rsid w:val="00E40B01"/>
    <w:rsid w:val="00E43BA4"/>
    <w:rsid w:val="00E57A69"/>
    <w:rsid w:val="00E67D6C"/>
    <w:rsid w:val="00EA1230"/>
    <w:rsid w:val="00EB7448"/>
    <w:rsid w:val="00EF0973"/>
    <w:rsid w:val="00EF5531"/>
    <w:rsid w:val="00F10727"/>
    <w:rsid w:val="00F12674"/>
    <w:rsid w:val="00F30262"/>
    <w:rsid w:val="00F448B9"/>
    <w:rsid w:val="00F50454"/>
    <w:rsid w:val="00F63509"/>
    <w:rsid w:val="00F70E94"/>
    <w:rsid w:val="00F85E89"/>
    <w:rsid w:val="00FA5096"/>
    <w:rsid w:val="00FA5E7C"/>
    <w:rsid w:val="00FC7CF6"/>
    <w:rsid w:val="00FD18CA"/>
    <w:rsid w:val="00FD3C2A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94DE9"/>
  <w14:defaultImageDpi w14:val="32767"/>
  <w15:chartTrackingRefBased/>
  <w15:docId w15:val="{4832435B-DB7C-404A-9548-D3580BB9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BBA"/>
    <w:pPr>
      <w:ind w:left="720"/>
      <w:contextualSpacing/>
    </w:pPr>
  </w:style>
  <w:style w:type="table" w:styleId="TableGrid">
    <w:name w:val="Table Grid"/>
    <w:basedOn w:val="TableNormal"/>
    <w:uiPriority w:val="39"/>
    <w:rsid w:val="003D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4814"/>
    <w:rPr>
      <w:color w:val="67AAB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D48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0A07"/>
  </w:style>
  <w:style w:type="paragraph" w:styleId="Footer">
    <w:name w:val="footer"/>
    <w:basedOn w:val="Normal"/>
    <w:link w:val="FooterChar"/>
    <w:uiPriority w:val="99"/>
    <w:unhideWhenUsed/>
    <w:rsid w:val="00E30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0A07"/>
  </w:style>
  <w:style w:type="paragraph" w:styleId="BalloonText">
    <w:name w:val="Balloon Text"/>
    <w:basedOn w:val="Normal"/>
    <w:link w:val="BalloonTextChar"/>
    <w:uiPriority w:val="99"/>
    <w:semiHidden/>
    <w:unhideWhenUsed/>
    <w:rsid w:val="006617C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8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561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44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08159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82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arthi-kumaravelu-40698346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ortishealthcare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Glenn</dc:creator>
  <cp:keywords/>
  <dc:description/>
  <cp:lastModifiedBy>Jasper Glenn</cp:lastModifiedBy>
  <cp:revision>19</cp:revision>
  <cp:lastPrinted>2019-07-15T16:09:00Z</cp:lastPrinted>
  <dcterms:created xsi:type="dcterms:W3CDTF">2019-07-15T16:09:00Z</dcterms:created>
  <dcterms:modified xsi:type="dcterms:W3CDTF">2020-07-07T14:26:00Z</dcterms:modified>
</cp:coreProperties>
</file>