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C3" w:rsidRDefault="00B64CC3" w:rsidP="007414F5">
      <w:pPr>
        <w:pStyle w:val="Normal1"/>
        <w:ind w:left="72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CURRICULUM VITAE</w:t>
      </w:r>
    </w:p>
    <w:p w:rsidR="00B64CC3" w:rsidRDefault="008E338E">
      <w:pPr>
        <w:pStyle w:val="Normal1"/>
        <w:jc w:val="both"/>
        <w:rPr>
          <w:rFonts w:ascii="Times New Roman" w:eastAsia="Times New Roman" w:hAnsi="Times New Roman" w:cs="Times New Roman"/>
          <w:b/>
        </w:rPr>
      </w:pPr>
      <w:r w:rsidRPr="008E338E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5143966</wp:posOffset>
            </wp:positionH>
            <wp:positionV relativeFrom="paragraph">
              <wp:posOffset>270510</wp:posOffset>
            </wp:positionV>
            <wp:extent cx="770890" cy="982304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8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CC3" w:rsidRPr="00B578CD" w:rsidRDefault="004A3030" w:rsidP="00B64CC3">
      <w:pPr>
        <w:pStyle w:val="Normal1"/>
        <w:jc w:val="both"/>
        <w:rPr>
          <w:rFonts w:ascii="Arial" w:eastAsia="Times New Roman" w:hAnsi="Arial" w:cs="Arial"/>
          <w:b/>
        </w:rPr>
      </w:pPr>
      <w:r w:rsidRPr="00B578CD">
        <w:rPr>
          <w:rFonts w:ascii="Arial" w:eastAsia="Times New Roman" w:hAnsi="Arial" w:cs="Arial"/>
          <w:b/>
        </w:rPr>
        <w:t>MIR MUD</w:t>
      </w:r>
      <w:r w:rsidR="00B64CC3" w:rsidRPr="00B578CD">
        <w:rPr>
          <w:rFonts w:ascii="Arial" w:eastAsia="Times New Roman" w:hAnsi="Arial" w:cs="Arial"/>
          <w:b/>
        </w:rPr>
        <w:t>DAS</w:t>
      </w:r>
      <w:r w:rsidRPr="00B578CD">
        <w:rPr>
          <w:rFonts w:ascii="Arial" w:eastAsia="Times New Roman" w:hAnsi="Arial" w:cs="Arial"/>
          <w:b/>
        </w:rPr>
        <w:t>IR ALI</w:t>
      </w:r>
      <w:r w:rsidR="00B578CD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8E338E">
        <w:rPr>
          <w:rFonts w:ascii="Arial" w:eastAsia="Times New Roman" w:hAnsi="Arial" w:cs="Arial"/>
          <w:b/>
        </w:rPr>
        <w:tab/>
      </w:r>
      <w:r w:rsidR="00B578CD">
        <w:rPr>
          <w:rFonts w:ascii="Arial" w:eastAsia="Times New Roman" w:hAnsi="Arial" w:cs="Arial"/>
          <w:b/>
        </w:rPr>
        <w:tab/>
      </w:r>
      <w:r w:rsidR="00B578CD">
        <w:rPr>
          <w:rFonts w:ascii="Arial" w:eastAsia="Times New Roman" w:hAnsi="Arial" w:cs="Arial"/>
          <w:b/>
        </w:rPr>
        <w:tab/>
      </w:r>
    </w:p>
    <w:p w:rsidR="00D04485" w:rsidRDefault="004A3030" w:rsidP="00B64CC3">
      <w:pPr>
        <w:pStyle w:val="Normal1"/>
        <w:jc w:val="both"/>
        <w:rPr>
          <w:rFonts w:ascii="Times New Roman" w:eastAsia="Times New Roman" w:hAnsi="Times New Roman" w:cs="Times New Roman"/>
        </w:rPr>
      </w:pPr>
      <w:r w:rsidRPr="000E2B49">
        <w:rPr>
          <w:rFonts w:ascii="Times New Roman" w:eastAsia="Times New Roman" w:hAnsi="Times New Roman" w:cs="Times New Roman"/>
          <w:b/>
        </w:rPr>
        <w:t>Email:</w:t>
      </w:r>
      <w:r w:rsidR="000E2B49">
        <w:rPr>
          <w:rFonts w:ascii="Times New Roman" w:eastAsia="Times New Roman" w:hAnsi="Times New Roman" w:cs="Times New Roman"/>
        </w:rPr>
        <w:tab/>
      </w:r>
      <w:hyperlink r:id="rId8">
        <w:r w:rsidRPr="000E2B49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alimirmuddasir@gmail.com</w:t>
        </w:r>
      </w:hyperlink>
    </w:p>
    <w:p w:rsidR="00D04485" w:rsidRPr="00B64CC3" w:rsidRDefault="004A3030">
      <w:pPr>
        <w:pStyle w:val="Normal1"/>
        <w:spacing w:after="0"/>
        <w:rPr>
          <w:rFonts w:ascii="Arial" w:eastAsia="Times New Roman" w:hAnsi="Arial" w:cs="Arial"/>
          <w:u w:val="single"/>
          <w:vertAlign w:val="subscript"/>
          <w:lang w:val="en-IN"/>
        </w:rPr>
      </w:pPr>
      <w:r w:rsidRPr="000E2B49">
        <w:rPr>
          <w:rFonts w:ascii="Times New Roman" w:eastAsia="Times New Roman" w:hAnsi="Times New Roman" w:cs="Times New Roman"/>
          <w:b/>
        </w:rPr>
        <w:t>Mobile:</w:t>
      </w:r>
      <w:r w:rsidR="00E3344A">
        <w:rPr>
          <w:rFonts w:ascii="Times New Roman" w:eastAsia="Times New Roman" w:hAnsi="Times New Roman" w:cs="Times New Roman"/>
          <w:b/>
        </w:rPr>
        <w:t xml:space="preserve"> </w:t>
      </w:r>
      <w:r w:rsidR="001D0FA3">
        <w:rPr>
          <w:rFonts w:ascii="Arial" w:eastAsia="Times New Roman" w:hAnsi="Arial" w:cs="Arial"/>
          <w:b/>
          <w:sz w:val="20"/>
          <w:szCs w:val="20"/>
          <w:u w:val="single"/>
          <w:lang w:val="en-IN"/>
        </w:rPr>
        <w:t>+</w:t>
      </w:r>
      <w:r w:rsidR="00B64CC3" w:rsidRPr="001D0FA3">
        <w:rPr>
          <w:rFonts w:ascii="Arial" w:eastAsia="Times New Roman" w:hAnsi="Arial" w:cs="Arial"/>
          <w:b/>
          <w:sz w:val="20"/>
          <w:szCs w:val="20"/>
          <w:u w:val="single"/>
          <w:lang w:val="en-IN"/>
        </w:rPr>
        <w:t>971</w:t>
      </w:r>
      <w:r w:rsidR="001D0FA3" w:rsidRPr="001D0FA3">
        <w:rPr>
          <w:rFonts w:ascii="Arial" w:eastAsia="Times New Roman" w:hAnsi="Arial" w:cs="Arial"/>
          <w:b/>
          <w:sz w:val="20"/>
          <w:szCs w:val="20"/>
          <w:u w:val="single"/>
          <w:lang w:val="en-IN"/>
        </w:rPr>
        <w:t>55784803</w:t>
      </w:r>
      <w:r w:rsidR="00BB42AF">
        <w:rPr>
          <w:rFonts w:ascii="Arial" w:eastAsia="Times New Roman" w:hAnsi="Arial" w:cs="Arial"/>
          <w:b/>
          <w:sz w:val="20"/>
          <w:szCs w:val="20"/>
          <w:u w:val="single"/>
          <w:lang w:val="en-IN"/>
        </w:rPr>
        <w:t>7</w:t>
      </w:r>
    </w:p>
    <w:p w:rsidR="00813D56" w:rsidRDefault="00813D56" w:rsidP="00DB7CB7">
      <w:pPr>
        <w:pStyle w:val="Normal1"/>
        <w:pBdr>
          <w:top w:val="single" w:sz="24" w:space="1" w:color="000000"/>
        </w:pBdr>
        <w:jc w:val="both"/>
        <w:rPr>
          <w:rFonts w:ascii="Times New Roman" w:eastAsia="Times New Roman" w:hAnsi="Times New Roman" w:cs="Times New Roman"/>
        </w:rPr>
      </w:pPr>
    </w:p>
    <w:p w:rsidR="0063682E" w:rsidRDefault="00526741" w:rsidP="00DB7CB7">
      <w:pPr>
        <w:pStyle w:val="Normal1"/>
        <w:pBdr>
          <w:top w:val="single" w:sz="24" w:space="1" w:color="000000"/>
        </w:pBdr>
        <w:jc w:val="both"/>
        <w:rPr>
          <w:rFonts w:ascii="Arial" w:eastAsia="Times New Roman" w:hAnsi="Arial" w:cs="Arial"/>
          <w:sz w:val="26"/>
          <w:szCs w:val="26"/>
          <w:shd w:val="clear" w:color="auto" w:fill="FAFAFA"/>
        </w:rPr>
      </w:pPr>
      <w:r>
        <w:rPr>
          <w:rFonts w:ascii="Arial" w:eastAsia="Times New Roman" w:hAnsi="Arial" w:cs="Arial"/>
          <w:sz w:val="26"/>
          <w:szCs w:val="26"/>
          <w:shd w:val="clear" w:color="auto" w:fill="FAFAFA"/>
        </w:rPr>
        <w:t xml:space="preserve">Seeking to leverage my technical and professional expertise to grow in the new role of </w:t>
      </w:r>
      <w:r w:rsidR="00BB5612">
        <w:rPr>
          <w:rFonts w:ascii="Arial" w:eastAsia="Times New Roman" w:hAnsi="Arial" w:cs="Arial"/>
          <w:sz w:val="26"/>
          <w:szCs w:val="26"/>
          <w:shd w:val="clear" w:color="auto" w:fill="FAFAFA"/>
        </w:rPr>
        <w:t>S</w:t>
      </w:r>
      <w:r w:rsidR="0063682E">
        <w:rPr>
          <w:rFonts w:ascii="Arial" w:eastAsia="Times New Roman" w:hAnsi="Arial" w:cs="Arial"/>
          <w:sz w:val="26"/>
          <w:szCs w:val="26"/>
          <w:shd w:val="clear" w:color="auto" w:fill="FAFAFA"/>
        </w:rPr>
        <w:t xml:space="preserve">enior </w:t>
      </w:r>
      <w:r>
        <w:rPr>
          <w:rFonts w:ascii="Arial" w:eastAsia="Times New Roman" w:hAnsi="Arial" w:cs="Arial"/>
          <w:sz w:val="26"/>
          <w:szCs w:val="26"/>
          <w:shd w:val="clear" w:color="auto" w:fill="FAFAFA"/>
        </w:rPr>
        <w:t>Accountant at your company.</w:t>
      </w:r>
    </w:p>
    <w:p w:rsidR="00D04485" w:rsidRDefault="004A3030" w:rsidP="00DB7CB7">
      <w:pPr>
        <w:pStyle w:val="Normal1"/>
        <w:pBdr>
          <w:top w:val="single" w:sz="24" w:space="1" w:color="000000"/>
        </w:pBdr>
        <w:jc w:val="both"/>
        <w:rPr>
          <w:rFonts w:ascii="Arial" w:eastAsia="Arial" w:hAnsi="Arial" w:cs="Arial"/>
          <w:color w:val="4F81BD"/>
        </w:rPr>
      </w:pPr>
      <w:r>
        <w:rPr>
          <w:rFonts w:ascii="Arial" w:eastAsia="Arial" w:hAnsi="Arial" w:cs="Arial"/>
          <w:color w:val="4F81BD"/>
          <w:u w:val="single"/>
        </w:rPr>
        <w:t>Professional Synopsis</w:t>
      </w:r>
      <w:r>
        <w:rPr>
          <w:rFonts w:ascii="Arial" w:eastAsia="Arial" w:hAnsi="Arial" w:cs="Arial"/>
          <w:color w:val="4F81BD"/>
        </w:rPr>
        <w:t>:</w:t>
      </w:r>
    </w:p>
    <w:p w:rsidR="00D04485" w:rsidRDefault="00B578CD">
      <w:pPr>
        <w:pStyle w:val="Normal1"/>
        <w:numPr>
          <w:ilvl w:val="0"/>
          <w:numId w:val="4"/>
        </w:numPr>
        <w:spacing w:before="80" w:after="0" w:line="240" w:lineRule="auto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 w:rsidR="00E3344A">
        <w:rPr>
          <w:rFonts w:ascii="Arial" w:eastAsia="Arial" w:hAnsi="Arial" w:cs="Arial"/>
          <w:sz w:val="20"/>
          <w:szCs w:val="20"/>
        </w:rPr>
        <w:t>Com graduate with overall seven</w:t>
      </w:r>
      <w:r w:rsidR="004A3030">
        <w:rPr>
          <w:rFonts w:ascii="Arial" w:eastAsia="Arial" w:hAnsi="Arial" w:cs="Arial"/>
          <w:sz w:val="20"/>
          <w:szCs w:val="20"/>
        </w:rPr>
        <w:t xml:space="preserve"> years of ex</w:t>
      </w:r>
      <w:r>
        <w:rPr>
          <w:rFonts w:ascii="Arial" w:eastAsia="Arial" w:hAnsi="Arial" w:cs="Arial"/>
          <w:sz w:val="20"/>
          <w:szCs w:val="20"/>
        </w:rPr>
        <w:t xml:space="preserve">perience in General Accounting, </w:t>
      </w:r>
      <w:r w:rsidR="004A3030">
        <w:rPr>
          <w:rFonts w:ascii="Arial" w:eastAsia="Arial" w:hAnsi="Arial" w:cs="Arial"/>
          <w:sz w:val="20"/>
          <w:szCs w:val="20"/>
        </w:rPr>
        <w:t>Financial Accounts, General Ledger,</w:t>
      </w:r>
      <w:r w:rsidR="001D0FA3">
        <w:rPr>
          <w:rFonts w:ascii="Arial" w:eastAsia="Arial" w:hAnsi="Arial" w:cs="Arial"/>
          <w:sz w:val="20"/>
          <w:szCs w:val="20"/>
        </w:rPr>
        <w:t xml:space="preserve"> Export documentation, Trading &amp;</w:t>
      </w:r>
      <w:r w:rsidR="004A3030">
        <w:rPr>
          <w:rFonts w:ascii="Arial" w:eastAsia="Arial" w:hAnsi="Arial" w:cs="Arial"/>
          <w:sz w:val="20"/>
          <w:szCs w:val="20"/>
        </w:rPr>
        <w:t>Project</w:t>
      </w:r>
      <w:r w:rsidR="001D0FA3">
        <w:rPr>
          <w:rFonts w:ascii="Arial" w:eastAsia="Arial" w:hAnsi="Arial" w:cs="Arial"/>
          <w:sz w:val="20"/>
          <w:szCs w:val="20"/>
        </w:rPr>
        <w:t xml:space="preserve"> accounting</w:t>
      </w:r>
      <w:r w:rsidR="004A3030">
        <w:rPr>
          <w:rFonts w:ascii="Arial" w:eastAsia="Arial" w:hAnsi="Arial" w:cs="Arial"/>
          <w:sz w:val="20"/>
          <w:szCs w:val="20"/>
        </w:rPr>
        <w:t>.</w:t>
      </w:r>
    </w:p>
    <w:p w:rsidR="00D04485" w:rsidRDefault="004A3030">
      <w:pPr>
        <w:pStyle w:val="Normal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proactive and result oriented professional with experience and successful track record in Financial Sector.</w:t>
      </w:r>
    </w:p>
    <w:p w:rsidR="00D04485" w:rsidRDefault="004A3030">
      <w:pPr>
        <w:pStyle w:val="Normal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Expertise in Bank Reconciliation Process.</w:t>
      </w:r>
    </w:p>
    <w:p w:rsidR="00D04485" w:rsidRDefault="004A3030">
      <w:pPr>
        <w:pStyle w:val="Normal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Fair knowledge of bill verifications and processing, maintaining books of accounts, MIS, finalization of accounts including Balance Sheet, Tax audit, petty cash handling etc. </w:t>
      </w:r>
    </w:p>
    <w:p w:rsidR="00D04485" w:rsidRDefault="004A3030">
      <w:pPr>
        <w:pStyle w:val="Normal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Fair Knowledge in Payroll management, </w:t>
      </w:r>
      <w:r w:rsidR="001D0FA3"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z w:val="20"/>
          <w:szCs w:val="20"/>
        </w:rPr>
        <w:t xml:space="preserve"> activities.</w:t>
      </w:r>
    </w:p>
    <w:p w:rsidR="00D04485" w:rsidRDefault="004A3030">
      <w:pPr>
        <w:pStyle w:val="Normal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Co-ordinate with Internal &amp; Statutory Auditors &amp; Comply with all statutory requirements.</w:t>
      </w:r>
    </w:p>
    <w:p w:rsidR="00D04485" w:rsidRDefault="004A3030">
      <w:pPr>
        <w:pStyle w:val="Normal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Effective communicator with strong analytical, negotiation, problem solving skills.</w:t>
      </w:r>
    </w:p>
    <w:p w:rsidR="00D04485" w:rsidRDefault="004A303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Confident and persuasive team player, able to motivate and communicate to achieve       exceptional business performance. </w:t>
      </w:r>
    </w:p>
    <w:p w:rsidR="00D04485" w:rsidRDefault="00D0448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576" w:type="dxa"/>
        <w:tblLayout w:type="fixed"/>
        <w:tblLook w:val="0400" w:firstRow="0" w:lastRow="0" w:firstColumn="0" w:lastColumn="0" w:noHBand="0" w:noVBand="1"/>
      </w:tblPr>
      <w:tblGrid>
        <w:gridCol w:w="2774"/>
        <w:gridCol w:w="2573"/>
        <w:gridCol w:w="4229"/>
      </w:tblGrid>
      <w:tr w:rsidR="00D04485">
        <w:trPr>
          <w:trHeight w:val="260"/>
        </w:trPr>
        <w:tc>
          <w:tcPr>
            <w:tcW w:w="9576" w:type="dxa"/>
            <w:gridSpan w:val="3"/>
          </w:tcPr>
          <w:p w:rsidR="00D04485" w:rsidRDefault="004A3030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color w:val="4F81BD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u w:val="single"/>
              </w:rPr>
              <w:t>Core Competencies:</w:t>
            </w:r>
          </w:p>
        </w:tc>
      </w:tr>
      <w:tr w:rsidR="00D04485">
        <w:trPr>
          <w:trHeight w:val="260"/>
        </w:trPr>
        <w:tc>
          <w:tcPr>
            <w:tcW w:w="2774" w:type="dxa"/>
          </w:tcPr>
          <w:p w:rsidR="00D04485" w:rsidRDefault="00E3344A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4A30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Finalization of Accounts</w:t>
            </w:r>
          </w:p>
        </w:tc>
        <w:tc>
          <w:tcPr>
            <w:tcW w:w="2573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MIS Reporting</w:t>
            </w:r>
          </w:p>
        </w:tc>
        <w:tc>
          <w:tcPr>
            <w:tcW w:w="4229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Financial Statements</w:t>
            </w:r>
          </w:p>
        </w:tc>
      </w:tr>
      <w:tr w:rsidR="00D04485">
        <w:trPr>
          <w:trHeight w:val="260"/>
        </w:trPr>
        <w:tc>
          <w:tcPr>
            <w:tcW w:w="2774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Value Added Tax (VAT)</w:t>
            </w:r>
          </w:p>
        </w:tc>
        <w:tc>
          <w:tcPr>
            <w:tcW w:w="2573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Job Costing</w:t>
            </w:r>
          </w:p>
        </w:tc>
        <w:tc>
          <w:tcPr>
            <w:tcW w:w="4229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Accounting for Fixed Assets</w:t>
            </w:r>
          </w:p>
        </w:tc>
      </w:tr>
      <w:tr w:rsidR="00D04485">
        <w:trPr>
          <w:trHeight w:val="260"/>
        </w:trPr>
        <w:tc>
          <w:tcPr>
            <w:tcW w:w="2774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Accounts Receivable</w:t>
            </w:r>
          </w:p>
        </w:tc>
        <w:tc>
          <w:tcPr>
            <w:tcW w:w="2573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Inventory Management</w:t>
            </w:r>
          </w:p>
        </w:tc>
        <w:tc>
          <w:tcPr>
            <w:tcW w:w="4229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Reconciliations</w:t>
            </w:r>
          </w:p>
        </w:tc>
      </w:tr>
      <w:tr w:rsidR="00D04485">
        <w:trPr>
          <w:trHeight w:val="260"/>
        </w:trPr>
        <w:tc>
          <w:tcPr>
            <w:tcW w:w="2774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Accounts Payable</w:t>
            </w:r>
          </w:p>
        </w:tc>
        <w:tc>
          <w:tcPr>
            <w:tcW w:w="2573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Payroll Process</w:t>
            </w:r>
          </w:p>
        </w:tc>
        <w:tc>
          <w:tcPr>
            <w:tcW w:w="4229" w:type="dxa"/>
          </w:tcPr>
          <w:p w:rsidR="00D04485" w:rsidRDefault="004A303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Financial Analysis</w:t>
            </w:r>
          </w:p>
        </w:tc>
      </w:tr>
      <w:tr w:rsidR="00D04485">
        <w:trPr>
          <w:trHeight w:val="260"/>
        </w:trPr>
        <w:tc>
          <w:tcPr>
            <w:tcW w:w="9576" w:type="dxa"/>
            <w:gridSpan w:val="3"/>
          </w:tcPr>
          <w:p w:rsidR="00D04485" w:rsidRDefault="00D04485">
            <w:pPr>
              <w:pStyle w:val="Normal1"/>
              <w:tabs>
                <w:tab w:val="left" w:pos="1965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04485" w:rsidRDefault="004A3030">
      <w:pPr>
        <w:pStyle w:val="Normal1"/>
        <w:shd w:val="clear" w:color="auto" w:fill="FFFFFF"/>
        <w:spacing w:before="100" w:after="280"/>
        <w:jc w:val="both"/>
        <w:rPr>
          <w:rFonts w:ascii="Arial" w:eastAsia="Arial" w:hAnsi="Arial" w:cs="Arial"/>
          <w:b/>
          <w:color w:val="4F81BD"/>
          <w:u w:val="single"/>
        </w:rPr>
      </w:pPr>
      <w:r>
        <w:rPr>
          <w:rFonts w:ascii="Arial" w:eastAsia="Arial" w:hAnsi="Arial" w:cs="Arial"/>
          <w:b/>
          <w:color w:val="4F81BD"/>
          <w:u w:val="single"/>
        </w:rPr>
        <w:t>Professional Experience:</w:t>
      </w:r>
    </w:p>
    <w:p w:rsidR="00D04485" w:rsidRDefault="001D0FA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Working as Accountant</w:t>
      </w:r>
      <w:r w:rsidR="004A3030"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r>
        <w:rPr>
          <w:rFonts w:ascii="Arial" w:eastAsia="Arial" w:hAnsi="Arial" w:cs="Arial"/>
          <w:color w:val="000000"/>
          <w:sz w:val="20"/>
          <w:szCs w:val="20"/>
        </w:rPr>
        <w:t>High Raise Constructions L.L.C (Sharjah – U.A.E</w:t>
      </w:r>
      <w:r w:rsidR="000E2B49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 w:rsidR="000E2B49">
        <w:rPr>
          <w:rFonts w:ascii="Arial" w:eastAsia="Arial" w:hAnsi="Arial" w:cs="Arial"/>
          <w:color w:val="000000"/>
          <w:sz w:val="20"/>
          <w:szCs w:val="20"/>
        </w:rPr>
        <w:t>from</w:t>
      </w:r>
      <w:r w:rsidR="00F847A3">
        <w:rPr>
          <w:rFonts w:ascii="Arial" w:eastAsia="Arial" w:hAnsi="Arial" w:cs="Arial"/>
          <w:color w:val="000000"/>
          <w:sz w:val="20"/>
          <w:szCs w:val="20"/>
        </w:rPr>
        <w:t xml:space="preserve"> 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Years (Nov 2012 – till date</w:t>
      </w:r>
      <w:r w:rsidR="004A3030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D04485" w:rsidRPr="00E70AF9" w:rsidRDefault="001D0FA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Worked as Audit Assistant</w:t>
      </w:r>
      <w:r w:rsidR="004A3030"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r w:rsidR="00E70AF9">
        <w:rPr>
          <w:rFonts w:ascii="Arial" w:eastAsia="Arial" w:hAnsi="Arial" w:cs="Arial"/>
          <w:color w:val="000000"/>
          <w:sz w:val="20"/>
          <w:szCs w:val="20"/>
        </w:rPr>
        <w:t xml:space="preserve">G.D. </w:t>
      </w:r>
      <w:proofErr w:type="spellStart"/>
      <w:r w:rsidR="00E70AF9">
        <w:rPr>
          <w:rFonts w:ascii="Arial" w:eastAsia="Arial" w:hAnsi="Arial" w:cs="Arial"/>
          <w:color w:val="000000"/>
          <w:sz w:val="20"/>
          <w:szCs w:val="20"/>
        </w:rPr>
        <w:t>Upadhyay</w:t>
      </w:r>
      <w:proofErr w:type="spellEnd"/>
      <w:r w:rsidR="00E70AF9">
        <w:rPr>
          <w:rFonts w:ascii="Arial" w:eastAsia="Arial" w:hAnsi="Arial" w:cs="Arial"/>
          <w:color w:val="000000"/>
          <w:sz w:val="20"/>
          <w:szCs w:val="20"/>
        </w:rPr>
        <w:t xml:space="preserve"> &amp;Company , Chartered Accounta</w:t>
      </w:r>
      <w:r w:rsidR="00E3344A">
        <w:rPr>
          <w:rFonts w:ascii="Arial" w:eastAsia="Arial" w:hAnsi="Arial" w:cs="Arial"/>
          <w:color w:val="000000"/>
          <w:sz w:val="20"/>
          <w:szCs w:val="20"/>
        </w:rPr>
        <w:t>nts Hyderabad- India (April 2011</w:t>
      </w:r>
      <w:r w:rsidR="00E70AF9">
        <w:rPr>
          <w:rFonts w:ascii="Arial" w:eastAsia="Arial" w:hAnsi="Arial" w:cs="Arial"/>
          <w:color w:val="000000"/>
          <w:sz w:val="20"/>
          <w:szCs w:val="20"/>
        </w:rPr>
        <w:t xml:space="preserve"> – March 2012)</w:t>
      </w:r>
    </w:p>
    <w:p w:rsidR="005B7AD4" w:rsidRDefault="005B7AD4">
      <w:pPr>
        <w:pStyle w:val="Normal1"/>
        <w:shd w:val="clear" w:color="auto" w:fill="FFFFFF"/>
        <w:spacing w:before="280" w:after="280"/>
        <w:jc w:val="both"/>
        <w:rPr>
          <w:rFonts w:ascii="Arial" w:eastAsia="Arial" w:hAnsi="Arial" w:cs="Arial"/>
          <w:b/>
          <w:color w:val="4F81BD"/>
          <w:u w:val="single"/>
        </w:rPr>
      </w:pPr>
    </w:p>
    <w:p w:rsidR="00D04485" w:rsidRDefault="004A3030">
      <w:pPr>
        <w:pStyle w:val="Normal1"/>
        <w:shd w:val="clear" w:color="auto" w:fill="FFFFFF"/>
        <w:spacing w:before="280" w:after="280"/>
        <w:jc w:val="both"/>
        <w:rPr>
          <w:rFonts w:ascii="Arial" w:eastAsia="Arial" w:hAnsi="Arial" w:cs="Arial"/>
          <w:b/>
          <w:color w:val="4F81BD"/>
          <w:u w:val="single"/>
        </w:rPr>
      </w:pPr>
      <w:r>
        <w:rPr>
          <w:rFonts w:ascii="Arial" w:eastAsia="Arial" w:hAnsi="Arial" w:cs="Arial"/>
          <w:b/>
          <w:color w:val="4F81BD"/>
          <w:u w:val="single"/>
        </w:rPr>
        <w:t>Job Responsibilities: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Prepare a</w:t>
      </w:r>
      <w:r w:rsidR="00E70AF9">
        <w:rPr>
          <w:rFonts w:ascii="Arial" w:eastAsia="Arial" w:hAnsi="Arial" w:cs="Arial"/>
          <w:color w:val="000000"/>
          <w:sz w:val="20"/>
          <w:szCs w:val="20"/>
        </w:rPr>
        <w:t>nd review the payment package in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completeness and accuracy before processing</w:t>
      </w:r>
      <w:r w:rsidR="00E70AF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04485" w:rsidRDefault="001E3EF4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Verify </w:t>
      </w:r>
      <w:r w:rsidR="004A3030">
        <w:rPr>
          <w:rFonts w:ascii="Arial" w:eastAsia="Arial" w:hAnsi="Arial" w:cs="Arial"/>
          <w:color w:val="000000"/>
          <w:sz w:val="20"/>
          <w:szCs w:val="20"/>
        </w:rPr>
        <w:t>that the charge codes are in</w:t>
      </w:r>
      <w:r w:rsidR="00BA356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A3030">
        <w:rPr>
          <w:rFonts w:ascii="Arial" w:eastAsia="Arial" w:hAnsi="Arial" w:cs="Arial"/>
          <w:color w:val="000000"/>
          <w:sz w:val="20"/>
          <w:szCs w:val="20"/>
        </w:rPr>
        <w:t>agreement with the organization’s chart of accounts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Prepare and process Vendors/</w:t>
      </w:r>
      <w:r w:rsidR="00237AEB">
        <w:rPr>
          <w:rFonts w:ascii="Arial" w:eastAsia="Arial" w:hAnsi="Arial" w:cs="Arial"/>
          <w:color w:val="000000"/>
          <w:sz w:val="20"/>
          <w:szCs w:val="20"/>
        </w:rPr>
        <w:t>Suppliers, Staff</w:t>
      </w:r>
      <w:r w:rsidR="00E70AF9">
        <w:rPr>
          <w:rFonts w:ascii="Arial" w:eastAsia="Arial" w:hAnsi="Arial" w:cs="Arial"/>
          <w:color w:val="000000"/>
          <w:sz w:val="20"/>
          <w:szCs w:val="20"/>
        </w:rPr>
        <w:t xml:space="preserve"> and Sub-recipients Cheque’s</w:t>
      </w:r>
      <w:r w:rsidR="00F847A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 time.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Accurately entering customers a</w:t>
      </w:r>
      <w:r w:rsidR="00E70AF9">
        <w:rPr>
          <w:rFonts w:ascii="Arial" w:eastAsia="Arial" w:hAnsi="Arial" w:cs="Arial"/>
          <w:color w:val="000000"/>
          <w:sz w:val="20"/>
          <w:szCs w:val="20"/>
        </w:rPr>
        <w:t>ccount in the system for the accounts receivable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function.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Prepare</w:t>
      </w:r>
      <w:r w:rsidR="00F847A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maintain</w:t>
      </w:r>
      <w:r w:rsidR="00F847A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monthly local depository bank reconciliations</w:t>
      </w:r>
      <w:r w:rsidR="00E70AF9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04485" w:rsidRDefault="00E70AF9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Manage</w:t>
      </w:r>
      <w:r w:rsidR="004A3030">
        <w:rPr>
          <w:rFonts w:ascii="Arial" w:eastAsia="Arial" w:hAnsi="Arial" w:cs="Arial"/>
          <w:color w:val="000000"/>
          <w:sz w:val="20"/>
          <w:szCs w:val="20"/>
        </w:rPr>
        <w:t xml:space="preserve"> Petty cash ledger and prepare petty cash replenishment.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Preparation of cash voucher for cash collected and deposited into bank account.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 a register for cash receipt and bank deposit en</w:t>
      </w:r>
      <w:r w:rsidR="00E70AF9">
        <w:rPr>
          <w:rFonts w:ascii="Arial" w:eastAsia="Arial" w:hAnsi="Arial" w:cs="Arial"/>
          <w:color w:val="000000"/>
          <w:sz w:val="20"/>
          <w:szCs w:val="20"/>
        </w:rPr>
        <w:t xml:space="preserve">tries and attach with the cash </w:t>
      </w:r>
      <w:r>
        <w:rPr>
          <w:rFonts w:ascii="Arial" w:eastAsia="Arial" w:hAnsi="Arial" w:cs="Arial"/>
          <w:color w:val="000000"/>
          <w:sz w:val="20"/>
          <w:szCs w:val="20"/>
        </w:rPr>
        <w:t>voucher with respective entries.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Follow up and prepare Petty cash replenishment when cash payment made is 75% of the cash float.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Prepare cash and cheque deposit slip and sent it to the Bank on daily basis.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Verification of staff travel expenses paid in cash advance, through bills/receipts submitted and depositing the remaining cash amount in bank immediately.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9FBFB"/>
        </w:rPr>
        <w:t>Follow up  daily cash activities to keep expenses in check on monthly basis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Working closely with Administrative staff for verifying assets and inventory physically.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Prepare inventory report on monthly basis after verifying inventory.</w:t>
      </w:r>
    </w:p>
    <w:p w:rsidR="00D04485" w:rsidRPr="00A306B2" w:rsidRDefault="004A3030" w:rsidP="00A306B2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9FBFB"/>
        </w:rPr>
        <w:t>Maintained  the fixed asset system and records including reconciliation of all accounts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Analyze and prepare soft and hard copy of month end closing packages within due date.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Post necessary financial data accurately on daily basis such that reliable reports can be generated timely.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Perform system analysis to identify any irregularities (such as wrong posting) and propose immediate corrective actions to the Finance Manager.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Maintained effective communication links with clients, banks, and managers regarding accounts available for monthly audits.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Generated cash control </w:t>
      </w:r>
      <w:r w:rsidR="000E2B49">
        <w:rPr>
          <w:rFonts w:ascii="Arial" w:eastAsia="Arial" w:hAnsi="Arial" w:cs="Arial"/>
          <w:color w:val="000000"/>
          <w:sz w:val="20"/>
          <w:szCs w:val="20"/>
        </w:rPr>
        <w:t xml:space="preserve">reports for senior managers at the </w:t>
      </w:r>
      <w:r>
        <w:rPr>
          <w:rFonts w:ascii="Arial" w:eastAsia="Arial" w:hAnsi="Arial" w:cs="Arial"/>
          <w:color w:val="000000"/>
          <w:sz w:val="20"/>
          <w:szCs w:val="20"/>
        </w:rPr>
        <w:t>end-of-the-month reviews to account for variances in each facility.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Assisted Senior Management with budget preparation.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Review budget requests with Senior Management to determine areas to reduce and expand.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Track and review all expenditures, reimbursements and expenses for comparison against budgets and develop reports to determine if budgetary goals are met.</w:t>
      </w:r>
    </w:p>
    <w:p w:rsidR="00D04485" w:rsidRDefault="004A303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Prepare payroll in a timely and accurate manner by </w:t>
      </w:r>
      <w:r>
        <w:rPr>
          <w:rFonts w:ascii="Arial" w:eastAsia="Arial" w:hAnsi="Arial" w:cs="Arial"/>
          <w:color w:val="000000"/>
          <w:sz w:val="20"/>
          <w:szCs w:val="20"/>
        </w:rPr>
        <w:t>calculating salaries, rate, overtime, bonus, vacation, termination &amp; new hiring’s.</w:t>
      </w:r>
    </w:p>
    <w:p w:rsidR="00D04485" w:rsidRDefault="00D0448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:rsidR="00D04485" w:rsidRDefault="004A3030">
      <w:pPr>
        <w:pStyle w:val="Normal1"/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4F81BD"/>
          <w:u w:val="single"/>
        </w:rPr>
      </w:pPr>
      <w:r>
        <w:rPr>
          <w:rFonts w:ascii="Arial" w:eastAsia="Arial" w:hAnsi="Arial" w:cs="Arial"/>
          <w:b/>
          <w:color w:val="4F81BD"/>
          <w:u w:val="single"/>
        </w:rPr>
        <w:t>Reporting to Management:</w:t>
      </w:r>
    </w:p>
    <w:p w:rsidR="00D04485" w:rsidRDefault="004A303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Preparation of all financial reports, including Profit and Loss Statement, Balance Sheet and Statement of Cash Flows, as well as the year-end financial reports..</w:t>
      </w:r>
    </w:p>
    <w:p w:rsidR="00D04485" w:rsidRDefault="004A303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Manage monthly closing process, including reconciliations and analysis of related accounts.</w:t>
      </w:r>
    </w:p>
    <w:p w:rsidR="00D04485" w:rsidRDefault="004A303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Coordinate the Company's annual audit with the independent auditors.</w:t>
      </w:r>
    </w:p>
    <w:p w:rsidR="00D04485" w:rsidRDefault="004A303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 and maintain the integrity of the financial reporting process and financial controls.</w:t>
      </w:r>
    </w:p>
    <w:p w:rsidR="00D04485" w:rsidRDefault="004A303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Coordinate, develop and update written policies and procedures over the financial reporting process.</w:t>
      </w:r>
    </w:p>
    <w:p w:rsidR="00D04485" w:rsidRDefault="004A303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 and strengthen internal controls over financial reporting</w:t>
      </w:r>
      <w:r w:rsidR="001F4A26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04485" w:rsidRPr="00B64CC3" w:rsidRDefault="004A303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Manage the preparation and distribution of internal financial statements and reports.</w:t>
      </w:r>
    </w:p>
    <w:p w:rsidR="00B64CC3" w:rsidRDefault="00B64CC3" w:rsidP="00B64CC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sz w:val="20"/>
          <w:szCs w:val="20"/>
        </w:rPr>
      </w:pPr>
    </w:p>
    <w:p w:rsidR="00D04485" w:rsidRDefault="004A303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b/>
          <w:color w:val="4F81BD"/>
          <w:u w:val="single"/>
        </w:rPr>
      </w:pPr>
      <w:r>
        <w:rPr>
          <w:rFonts w:ascii="Arial" w:eastAsia="Arial" w:hAnsi="Arial" w:cs="Arial"/>
          <w:b/>
          <w:color w:val="4F81BD"/>
          <w:u w:val="single"/>
        </w:rPr>
        <w:t>Academic Details:</w:t>
      </w:r>
    </w:p>
    <w:p w:rsidR="00D04485" w:rsidRDefault="00B64CC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B.</w:t>
      </w:r>
      <w:r w:rsidR="004A3030">
        <w:rPr>
          <w:rFonts w:ascii="Arial" w:eastAsia="Arial" w:hAnsi="Arial" w:cs="Arial"/>
          <w:color w:val="000000"/>
          <w:sz w:val="20"/>
          <w:szCs w:val="20"/>
        </w:rPr>
        <w:t>Com from Osmania University Hyderabad</w:t>
      </w:r>
      <w:r w:rsidR="001F4A26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036EB6">
        <w:rPr>
          <w:rFonts w:ascii="Arial" w:eastAsia="Arial" w:hAnsi="Arial" w:cs="Arial"/>
          <w:color w:val="000000"/>
          <w:sz w:val="20"/>
          <w:szCs w:val="20"/>
        </w:rPr>
        <w:t>2009</w:t>
      </w:r>
      <w:r w:rsidR="001F4A26">
        <w:rPr>
          <w:rFonts w:ascii="Arial" w:eastAsia="Arial" w:hAnsi="Arial" w:cs="Arial"/>
          <w:color w:val="000000"/>
          <w:sz w:val="20"/>
          <w:szCs w:val="20"/>
        </w:rPr>
        <w:t>)</w:t>
      </w:r>
      <w:r w:rsidR="004A3030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04485" w:rsidRDefault="004A303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b/>
          <w:color w:val="4F81BD"/>
          <w:u w:val="single"/>
        </w:rPr>
      </w:pPr>
      <w:r>
        <w:rPr>
          <w:rFonts w:ascii="Arial" w:eastAsia="Arial" w:hAnsi="Arial" w:cs="Arial"/>
          <w:b/>
          <w:color w:val="4F81BD"/>
          <w:u w:val="single"/>
        </w:rPr>
        <w:t>Technical Skills:</w:t>
      </w:r>
    </w:p>
    <w:p w:rsidR="00D04485" w:rsidRDefault="004A303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M.S. Office</w:t>
      </w:r>
      <w:r w:rsidR="001F4A26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04485" w:rsidRDefault="004A303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Well versed in Quick Books, Tally ERP, and Peachtree.</w:t>
      </w:r>
    </w:p>
    <w:p w:rsidR="00D04485" w:rsidRDefault="004A303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Working knowledge in </w:t>
      </w:r>
      <w:r w:rsidR="000E2B49">
        <w:rPr>
          <w:rFonts w:ascii="Arial" w:eastAsia="Arial" w:hAnsi="Arial" w:cs="Arial"/>
          <w:color w:val="000000"/>
          <w:sz w:val="20"/>
          <w:szCs w:val="20"/>
        </w:rPr>
        <w:t xml:space="preserve">all accounting related </w:t>
      </w:r>
      <w:r w:rsidR="007402DC">
        <w:rPr>
          <w:rFonts w:ascii="Arial" w:eastAsia="Arial" w:hAnsi="Arial" w:cs="Arial"/>
          <w:color w:val="000000"/>
          <w:sz w:val="20"/>
          <w:szCs w:val="20"/>
        </w:rPr>
        <w:t>software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04485" w:rsidRDefault="004A303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b/>
          <w:color w:val="4F81BD"/>
          <w:u w:val="single"/>
        </w:rPr>
      </w:pPr>
      <w:r>
        <w:rPr>
          <w:rFonts w:ascii="Arial" w:eastAsia="Arial" w:hAnsi="Arial" w:cs="Arial"/>
          <w:b/>
          <w:color w:val="4F81BD"/>
          <w:u w:val="single"/>
        </w:rPr>
        <w:t>Personal Details:</w:t>
      </w:r>
    </w:p>
    <w:p w:rsidR="00D04485" w:rsidRDefault="00D04485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color w:val="4F81BD"/>
        </w:rPr>
      </w:pPr>
    </w:p>
    <w:p w:rsidR="00D04485" w:rsidRDefault="001F4A26">
      <w:pPr>
        <w:pStyle w:val="Normal1"/>
        <w:spacing w:before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Birth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21 October</w:t>
      </w:r>
      <w:r w:rsidR="00036EB6">
        <w:rPr>
          <w:rFonts w:ascii="Arial" w:eastAsia="Arial" w:hAnsi="Arial" w:cs="Arial"/>
          <w:sz w:val="20"/>
          <w:szCs w:val="20"/>
        </w:rPr>
        <w:t xml:space="preserve"> 1987</w:t>
      </w:r>
      <w:r w:rsidR="00B578CD">
        <w:rPr>
          <w:rFonts w:ascii="Arial" w:eastAsia="Arial" w:hAnsi="Arial" w:cs="Arial"/>
          <w:sz w:val="20"/>
          <w:szCs w:val="20"/>
        </w:rPr>
        <w:t>.</w:t>
      </w:r>
    </w:p>
    <w:p w:rsidR="00D04485" w:rsidRDefault="004A3030">
      <w:pPr>
        <w:pStyle w:val="Normal1"/>
        <w:spacing w:before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Father’s Name</w:t>
      </w:r>
      <w:r>
        <w:rPr>
          <w:rFonts w:ascii="Arial" w:eastAsia="Arial" w:hAnsi="Arial" w:cs="Arial"/>
          <w:sz w:val="20"/>
          <w:szCs w:val="20"/>
        </w:rPr>
        <w:tab/>
      </w:r>
      <w:r w:rsidR="001F4A26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:</w:t>
      </w:r>
      <w:r w:rsidR="001F4A26">
        <w:rPr>
          <w:rFonts w:ascii="Arial" w:eastAsia="Arial" w:hAnsi="Arial" w:cs="Arial"/>
          <w:sz w:val="20"/>
          <w:szCs w:val="20"/>
        </w:rPr>
        <w:t xml:space="preserve"> Mir </w:t>
      </w:r>
      <w:proofErr w:type="spellStart"/>
      <w:r w:rsidR="001F4A26">
        <w:rPr>
          <w:rFonts w:ascii="Arial" w:eastAsia="Arial" w:hAnsi="Arial" w:cs="Arial"/>
          <w:sz w:val="20"/>
          <w:szCs w:val="20"/>
        </w:rPr>
        <w:t>Maqsood</w:t>
      </w:r>
      <w:proofErr w:type="spellEnd"/>
      <w:r w:rsidR="001F4A26">
        <w:rPr>
          <w:rFonts w:ascii="Arial" w:eastAsia="Arial" w:hAnsi="Arial" w:cs="Arial"/>
          <w:sz w:val="20"/>
          <w:szCs w:val="20"/>
        </w:rPr>
        <w:t xml:space="preserve"> Ali</w:t>
      </w:r>
      <w:r w:rsidR="00B578CD">
        <w:rPr>
          <w:rFonts w:ascii="Arial" w:eastAsia="Arial" w:hAnsi="Arial" w:cs="Arial"/>
          <w:sz w:val="20"/>
          <w:szCs w:val="20"/>
        </w:rPr>
        <w:t>.</w:t>
      </w:r>
    </w:p>
    <w:p w:rsidR="00D04485" w:rsidRDefault="004A3030">
      <w:pPr>
        <w:pStyle w:val="Normal1"/>
        <w:spacing w:before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Permanent Address</w:t>
      </w:r>
      <w:r>
        <w:rPr>
          <w:rFonts w:ascii="Arial" w:eastAsia="Arial" w:hAnsi="Arial" w:cs="Arial"/>
          <w:sz w:val="20"/>
          <w:szCs w:val="20"/>
        </w:rPr>
        <w:tab/>
        <w:t xml:space="preserve">: </w:t>
      </w:r>
      <w:r w:rsidR="00036EB6">
        <w:rPr>
          <w:rFonts w:ascii="Arial" w:eastAsia="Arial" w:hAnsi="Arial" w:cs="Arial"/>
          <w:sz w:val="20"/>
          <w:szCs w:val="20"/>
        </w:rPr>
        <w:t xml:space="preserve">Al </w:t>
      </w:r>
      <w:proofErr w:type="spellStart"/>
      <w:r w:rsidR="00036EB6">
        <w:rPr>
          <w:rFonts w:ascii="Arial" w:eastAsia="Arial" w:hAnsi="Arial" w:cs="Arial"/>
          <w:sz w:val="20"/>
          <w:szCs w:val="20"/>
        </w:rPr>
        <w:t>Taawun</w:t>
      </w:r>
      <w:proofErr w:type="spellEnd"/>
      <w:r w:rsidR="00036EB6">
        <w:rPr>
          <w:rFonts w:ascii="Arial" w:eastAsia="Arial" w:hAnsi="Arial" w:cs="Arial"/>
          <w:sz w:val="20"/>
          <w:szCs w:val="20"/>
        </w:rPr>
        <w:t xml:space="preserve">, </w:t>
      </w:r>
      <w:r w:rsidR="00B578CD">
        <w:rPr>
          <w:rFonts w:ascii="Arial" w:eastAsia="Arial" w:hAnsi="Arial" w:cs="Arial"/>
          <w:sz w:val="20"/>
          <w:szCs w:val="20"/>
        </w:rPr>
        <w:t>Sharjah – U.A.E.</w:t>
      </w:r>
    </w:p>
    <w:p w:rsidR="00D04485" w:rsidRDefault="004A3030">
      <w:pPr>
        <w:pStyle w:val="Normal1"/>
        <w:spacing w:before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Passport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</w:t>
      </w:r>
      <w:r w:rsidR="00F847A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 5490161</w:t>
      </w:r>
    </w:p>
    <w:p w:rsidR="007402DC" w:rsidRDefault="007402DC">
      <w:pPr>
        <w:pStyle w:val="Normal1"/>
        <w:spacing w:before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Driving License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Holding UAE 4-wheeler driving license.</w:t>
      </w:r>
    </w:p>
    <w:p w:rsidR="00D04485" w:rsidRDefault="004A3030">
      <w:pPr>
        <w:pStyle w:val="Normal1"/>
        <w:spacing w:before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Languages Known</w:t>
      </w:r>
      <w:r>
        <w:rPr>
          <w:rFonts w:ascii="Arial" w:eastAsia="Arial" w:hAnsi="Arial" w:cs="Arial"/>
          <w:sz w:val="20"/>
          <w:szCs w:val="20"/>
        </w:rPr>
        <w:tab/>
        <w:t xml:space="preserve">: English, Hindi, Telugu and Urdu. </w:t>
      </w:r>
    </w:p>
    <w:p w:rsidR="00B578CD" w:rsidRPr="00B578CD" w:rsidRDefault="00B578CD">
      <w:pPr>
        <w:pStyle w:val="Normal1"/>
        <w:spacing w:before="20"/>
        <w:jc w:val="both"/>
        <w:rPr>
          <w:rFonts w:ascii="Arial" w:eastAsia="Arial" w:hAnsi="Arial" w:cs="Arial"/>
          <w:b/>
          <w:color w:val="0070C0"/>
          <w:u w:val="single"/>
        </w:rPr>
      </w:pPr>
      <w:r w:rsidRPr="00B578CD">
        <w:rPr>
          <w:rFonts w:ascii="Arial" w:eastAsia="Arial" w:hAnsi="Arial" w:cs="Arial"/>
          <w:b/>
          <w:color w:val="0070C0"/>
          <w:u w:val="single"/>
        </w:rPr>
        <w:t>Declaration:</w:t>
      </w:r>
    </w:p>
    <w:p w:rsidR="00B578CD" w:rsidRPr="00B578CD" w:rsidRDefault="00B578CD">
      <w:pPr>
        <w:pStyle w:val="Normal1"/>
        <w:spacing w:before="20"/>
        <w:jc w:val="both"/>
        <w:rPr>
          <w:rFonts w:ascii="Arial" w:eastAsia="Arial" w:hAnsi="Arial" w:cs="Arial"/>
          <w:color w:val="000000" w:themeColor="text1"/>
          <w:sz w:val="20"/>
        </w:rPr>
      </w:pPr>
      <w:r w:rsidRPr="00B578CD">
        <w:rPr>
          <w:rFonts w:ascii="Arial" w:eastAsia="Arial" w:hAnsi="Arial" w:cs="Arial"/>
          <w:color w:val="000000" w:themeColor="text1"/>
          <w:sz w:val="20"/>
        </w:rPr>
        <w:t>I hereby declare that the a</w:t>
      </w:r>
      <w:r>
        <w:rPr>
          <w:rFonts w:ascii="Arial" w:eastAsia="Arial" w:hAnsi="Arial" w:cs="Arial"/>
          <w:color w:val="000000" w:themeColor="text1"/>
          <w:sz w:val="20"/>
        </w:rPr>
        <w:t xml:space="preserve">bove information provided </w:t>
      </w:r>
      <w:r w:rsidRPr="00B578CD">
        <w:rPr>
          <w:rFonts w:ascii="Arial" w:eastAsia="Arial" w:hAnsi="Arial" w:cs="Arial"/>
          <w:color w:val="000000" w:themeColor="text1"/>
          <w:sz w:val="20"/>
        </w:rPr>
        <w:t>is true and genuine.</w:t>
      </w:r>
    </w:p>
    <w:p w:rsidR="00D04485" w:rsidRDefault="00D04485">
      <w:pPr>
        <w:pStyle w:val="Normal1"/>
        <w:spacing w:before="20"/>
        <w:jc w:val="right"/>
        <w:rPr>
          <w:rFonts w:ascii="Arial" w:eastAsia="Arial" w:hAnsi="Arial" w:cs="Arial"/>
        </w:rPr>
      </w:pPr>
    </w:p>
    <w:p w:rsidR="00D04485" w:rsidRDefault="004A3030">
      <w:pPr>
        <w:pStyle w:val="Normal1"/>
        <w:spacing w:before="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Mir Mud</w:t>
      </w:r>
      <w:r w:rsidR="00F847A3">
        <w:rPr>
          <w:rFonts w:ascii="Arial" w:eastAsia="Arial" w:hAnsi="Arial" w:cs="Arial"/>
        </w:rPr>
        <w:t>da</w:t>
      </w:r>
      <w:r>
        <w:rPr>
          <w:rFonts w:ascii="Arial" w:eastAsia="Arial" w:hAnsi="Arial" w:cs="Arial"/>
        </w:rPr>
        <w:t>sir Ali</w:t>
      </w:r>
    </w:p>
    <w:p w:rsidR="00D04485" w:rsidRDefault="00D04485">
      <w:pPr>
        <w:pStyle w:val="Normal1"/>
        <w:spacing w:before="20"/>
        <w:jc w:val="right"/>
        <w:rPr>
          <w:rFonts w:ascii="Arial" w:eastAsia="Arial" w:hAnsi="Arial" w:cs="Arial"/>
        </w:rPr>
      </w:pPr>
    </w:p>
    <w:p w:rsidR="00D04485" w:rsidRDefault="00D04485">
      <w:pPr>
        <w:pStyle w:val="Normal1"/>
        <w:rPr>
          <w:rFonts w:ascii="Arial" w:eastAsia="Arial" w:hAnsi="Arial" w:cs="Arial"/>
        </w:rPr>
      </w:pPr>
    </w:p>
    <w:sectPr w:rsidR="00D04485" w:rsidSect="00D0448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F35" w:rsidRDefault="00305F35" w:rsidP="00D04485">
      <w:pPr>
        <w:spacing w:after="0" w:line="240" w:lineRule="auto"/>
      </w:pPr>
      <w:r>
        <w:separator/>
      </w:r>
    </w:p>
  </w:endnote>
  <w:endnote w:type="continuationSeparator" w:id="0">
    <w:p w:rsidR="00305F35" w:rsidRDefault="00305F35" w:rsidP="00D0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F35" w:rsidRDefault="00305F35" w:rsidP="00D04485">
      <w:pPr>
        <w:spacing w:after="0" w:line="240" w:lineRule="auto"/>
      </w:pPr>
      <w:r>
        <w:separator/>
      </w:r>
    </w:p>
  </w:footnote>
  <w:footnote w:type="continuationSeparator" w:id="0">
    <w:p w:rsidR="00305F35" w:rsidRDefault="00305F35" w:rsidP="00D0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485" w:rsidRDefault="004A303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D5E20"/>
    <w:multiLevelType w:val="multilevel"/>
    <w:tmpl w:val="EA2AF4AE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8F65EE"/>
    <w:multiLevelType w:val="multilevel"/>
    <w:tmpl w:val="48B0DEC4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337B38"/>
    <w:multiLevelType w:val="multilevel"/>
    <w:tmpl w:val="ED4E8982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4C429E"/>
    <w:multiLevelType w:val="multilevel"/>
    <w:tmpl w:val="B24226FA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E77432"/>
    <w:multiLevelType w:val="multilevel"/>
    <w:tmpl w:val="F0F21940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85"/>
    <w:rsid w:val="00036EB6"/>
    <w:rsid w:val="000E2B49"/>
    <w:rsid w:val="001D0FA3"/>
    <w:rsid w:val="001E3EF4"/>
    <w:rsid w:val="001F4A26"/>
    <w:rsid w:val="00237AEB"/>
    <w:rsid w:val="002A220C"/>
    <w:rsid w:val="00305F35"/>
    <w:rsid w:val="00434B60"/>
    <w:rsid w:val="004A3030"/>
    <w:rsid w:val="00526741"/>
    <w:rsid w:val="00573813"/>
    <w:rsid w:val="005B7AD4"/>
    <w:rsid w:val="0063682E"/>
    <w:rsid w:val="006641AF"/>
    <w:rsid w:val="006E66FE"/>
    <w:rsid w:val="007402DC"/>
    <w:rsid w:val="007414F5"/>
    <w:rsid w:val="00813D56"/>
    <w:rsid w:val="008D22E5"/>
    <w:rsid w:val="008E338E"/>
    <w:rsid w:val="00986CEB"/>
    <w:rsid w:val="00A306B2"/>
    <w:rsid w:val="00A72C3C"/>
    <w:rsid w:val="00A835A2"/>
    <w:rsid w:val="00AC5F13"/>
    <w:rsid w:val="00AD7874"/>
    <w:rsid w:val="00B578CD"/>
    <w:rsid w:val="00B64CC3"/>
    <w:rsid w:val="00BA3560"/>
    <w:rsid w:val="00BB42AF"/>
    <w:rsid w:val="00BB5612"/>
    <w:rsid w:val="00BE3CB6"/>
    <w:rsid w:val="00C02496"/>
    <w:rsid w:val="00C16758"/>
    <w:rsid w:val="00CA32EC"/>
    <w:rsid w:val="00CC0C1D"/>
    <w:rsid w:val="00D04485"/>
    <w:rsid w:val="00D16A9D"/>
    <w:rsid w:val="00DA7628"/>
    <w:rsid w:val="00DB7CB7"/>
    <w:rsid w:val="00DC7E9D"/>
    <w:rsid w:val="00E3344A"/>
    <w:rsid w:val="00E70AF9"/>
    <w:rsid w:val="00F41452"/>
    <w:rsid w:val="00F8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1435"/>
  <w15:docId w15:val="{E351209B-6993-4E12-81E1-FA770B70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874"/>
  </w:style>
  <w:style w:type="paragraph" w:styleId="Heading1">
    <w:name w:val="heading 1"/>
    <w:basedOn w:val="Normal1"/>
    <w:next w:val="Normal1"/>
    <w:rsid w:val="00D044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044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04485"/>
    <w:pPr>
      <w:keepNext/>
      <w:pBdr>
        <w:bottom w:val="single" w:sz="4" w:space="1" w:color="000000"/>
      </w:pBdr>
      <w:spacing w:after="0" w:line="240" w:lineRule="auto"/>
      <w:jc w:val="both"/>
      <w:outlineLvl w:val="2"/>
    </w:pPr>
    <w:rPr>
      <w:rFonts w:ascii="Verdana" w:eastAsia="Verdana" w:hAnsi="Verdana" w:cs="Verdana"/>
      <w:b/>
      <w:sz w:val="17"/>
      <w:szCs w:val="17"/>
    </w:rPr>
  </w:style>
  <w:style w:type="paragraph" w:styleId="Heading4">
    <w:name w:val="heading 4"/>
    <w:basedOn w:val="Normal1"/>
    <w:next w:val="Normal1"/>
    <w:rsid w:val="00D044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0448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044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4485"/>
  </w:style>
  <w:style w:type="paragraph" w:styleId="Title">
    <w:name w:val="Title"/>
    <w:basedOn w:val="Normal1"/>
    <w:next w:val="Normal1"/>
    <w:rsid w:val="00D0448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04485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D0448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4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CC3"/>
  </w:style>
  <w:style w:type="paragraph" w:styleId="Footer">
    <w:name w:val="footer"/>
    <w:basedOn w:val="Normal"/>
    <w:link w:val="FooterChar"/>
    <w:uiPriority w:val="99"/>
    <w:semiHidden/>
    <w:unhideWhenUsed/>
    <w:rsid w:val="00B64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irmuddasir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protech</dc:creator>
  <cp:lastModifiedBy>mir ali</cp:lastModifiedBy>
  <cp:revision>2</cp:revision>
  <dcterms:created xsi:type="dcterms:W3CDTF">2018-11-13T21:37:00Z</dcterms:created>
  <dcterms:modified xsi:type="dcterms:W3CDTF">2018-11-13T21:37:00Z</dcterms:modified>
</cp:coreProperties>
</file>